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633" w:rsidRPr="002730E2" w:rsidRDefault="00153633" w:rsidP="00153633">
      <w:pPr>
        <w:jc w:val="right"/>
        <w:rPr>
          <w:rFonts w:ascii="Arial" w:hAnsi="Arial" w:cs="Arial"/>
          <w:sz w:val="20"/>
        </w:rPr>
      </w:pPr>
      <w:r>
        <w:rPr>
          <w:rFonts w:ascii="Arial" w:hAnsi="Arial" w:cs="Arial"/>
          <w:szCs w:val="24"/>
        </w:rPr>
        <w:t xml:space="preserve">   </w:t>
      </w:r>
      <w:r w:rsidRPr="005B6B7B">
        <w:rPr>
          <w:rFonts w:ascii="Arial" w:hAnsi="Arial" w:cs="Arial"/>
          <w:szCs w:val="24"/>
        </w:rPr>
        <w:t xml:space="preserve">  </w:t>
      </w:r>
      <w:r>
        <w:rPr>
          <w:rFonts w:ascii="Arial" w:hAnsi="Arial" w:cs="Arial"/>
          <w:szCs w:val="24"/>
        </w:rPr>
        <w:t xml:space="preserve">           </w:t>
      </w:r>
      <w:r w:rsidR="001A2597">
        <w:rPr>
          <w:rFonts w:ascii="Arial" w:hAnsi="Arial" w:cs="Arial"/>
          <w:sz w:val="20"/>
        </w:rPr>
        <w:t>JUNE</w:t>
      </w:r>
      <w:r w:rsidR="00857DE5">
        <w:rPr>
          <w:rFonts w:ascii="Arial" w:hAnsi="Arial" w:cs="Arial"/>
          <w:sz w:val="20"/>
        </w:rPr>
        <w:t xml:space="preserve"> </w:t>
      </w:r>
      <w:r w:rsidR="00B57B9D">
        <w:rPr>
          <w:rFonts w:ascii="Arial" w:hAnsi="Arial" w:cs="Arial"/>
          <w:sz w:val="20"/>
        </w:rPr>
        <w:t>201</w:t>
      </w:r>
      <w:r w:rsidR="003721EF">
        <w:rPr>
          <w:rFonts w:ascii="Arial" w:hAnsi="Arial" w:cs="Arial"/>
          <w:sz w:val="20"/>
        </w:rPr>
        <w:t>9</w:t>
      </w:r>
    </w:p>
    <w:p w:rsidR="00153633" w:rsidRPr="002730E2" w:rsidRDefault="00153633" w:rsidP="00153633">
      <w:pPr>
        <w:rPr>
          <w:rFonts w:ascii="Arial" w:hAnsi="Arial" w:cs="Arial"/>
          <w:sz w:val="20"/>
        </w:rPr>
      </w:pPr>
    </w:p>
    <w:p w:rsidR="00153633" w:rsidRPr="002730E2" w:rsidRDefault="00153633" w:rsidP="00153633">
      <w:pPr>
        <w:rPr>
          <w:rFonts w:ascii="Arial" w:hAnsi="Arial" w:cs="Arial"/>
          <w:sz w:val="20"/>
        </w:rPr>
      </w:pPr>
      <w:r w:rsidRPr="002730E2">
        <w:rPr>
          <w:rFonts w:ascii="Arial" w:hAnsi="Arial" w:cs="Arial"/>
          <w:sz w:val="20"/>
        </w:rPr>
        <w:t>Dear Valued Customer,</w:t>
      </w:r>
      <w:r w:rsidRPr="002730E2">
        <w:rPr>
          <w:rFonts w:ascii="Arial" w:hAnsi="Arial" w:cs="Arial"/>
          <w:sz w:val="20"/>
        </w:rPr>
        <w:tab/>
      </w:r>
      <w:r w:rsidRPr="002730E2">
        <w:rPr>
          <w:rFonts w:ascii="Arial" w:hAnsi="Arial" w:cs="Arial"/>
          <w:sz w:val="20"/>
        </w:rPr>
        <w:tab/>
      </w:r>
      <w:r w:rsidRPr="002730E2">
        <w:rPr>
          <w:rFonts w:ascii="Arial" w:hAnsi="Arial" w:cs="Arial"/>
          <w:sz w:val="20"/>
        </w:rPr>
        <w:tab/>
      </w:r>
      <w:r w:rsidRPr="002730E2">
        <w:rPr>
          <w:rFonts w:ascii="Arial" w:hAnsi="Arial" w:cs="Arial"/>
          <w:sz w:val="20"/>
        </w:rPr>
        <w:tab/>
      </w:r>
      <w:r w:rsidRPr="002730E2">
        <w:rPr>
          <w:rFonts w:ascii="Arial" w:hAnsi="Arial" w:cs="Arial"/>
          <w:sz w:val="20"/>
        </w:rPr>
        <w:tab/>
      </w:r>
      <w:r w:rsidRPr="002730E2">
        <w:rPr>
          <w:rFonts w:ascii="Arial" w:hAnsi="Arial" w:cs="Arial"/>
          <w:sz w:val="20"/>
        </w:rPr>
        <w:tab/>
      </w:r>
      <w:r w:rsidRPr="002730E2">
        <w:rPr>
          <w:rFonts w:ascii="Arial" w:hAnsi="Arial" w:cs="Arial"/>
          <w:sz w:val="20"/>
        </w:rPr>
        <w:tab/>
      </w:r>
    </w:p>
    <w:p w:rsidR="00153633" w:rsidRPr="002730E2" w:rsidRDefault="00153633" w:rsidP="00153633">
      <w:pPr>
        <w:rPr>
          <w:rFonts w:ascii="Arial" w:hAnsi="Arial" w:cs="Arial"/>
          <w:sz w:val="20"/>
        </w:rPr>
      </w:pPr>
    </w:p>
    <w:p w:rsidR="00153633" w:rsidRPr="002730E2" w:rsidRDefault="00153633" w:rsidP="00153633">
      <w:pPr>
        <w:rPr>
          <w:rFonts w:ascii="Arial" w:hAnsi="Arial" w:cs="Arial"/>
          <w:sz w:val="20"/>
        </w:rPr>
      </w:pPr>
      <w:r w:rsidRPr="002730E2">
        <w:rPr>
          <w:rFonts w:ascii="Arial" w:hAnsi="Arial" w:cs="Arial"/>
          <w:sz w:val="20"/>
        </w:rPr>
        <w:t xml:space="preserve">Tyson Fresh Meats utilizes the N60 program to sample beef trimmings and offal for </w:t>
      </w:r>
      <w:r w:rsidRPr="002730E2">
        <w:rPr>
          <w:rFonts w:ascii="Arial" w:hAnsi="Arial" w:cs="Arial"/>
          <w:i/>
          <w:sz w:val="20"/>
        </w:rPr>
        <w:t>E. coli</w:t>
      </w:r>
      <w:r w:rsidRPr="002730E2">
        <w:rPr>
          <w:rFonts w:ascii="Arial" w:hAnsi="Arial" w:cs="Arial"/>
          <w:sz w:val="20"/>
        </w:rPr>
        <w:t xml:space="preserve"> O157:H7 [EC7] and non-O157 STEC pre-grinding.  The N60 program has been both scientifically and statistically validated to ensure that material intended for raw ground beef products meet FSIS Directive 10,010.1REV3.  </w:t>
      </w:r>
    </w:p>
    <w:p w:rsidR="00153633" w:rsidRPr="002730E2" w:rsidRDefault="00153633" w:rsidP="00153633">
      <w:pPr>
        <w:rPr>
          <w:rFonts w:ascii="Arial" w:hAnsi="Arial" w:cs="Arial"/>
          <w:sz w:val="20"/>
        </w:rPr>
      </w:pPr>
    </w:p>
    <w:p w:rsidR="00153633" w:rsidRPr="002730E2" w:rsidRDefault="00153633" w:rsidP="00153633">
      <w:pPr>
        <w:rPr>
          <w:rFonts w:ascii="Arial" w:hAnsi="Arial" w:cs="Arial"/>
          <w:sz w:val="20"/>
        </w:rPr>
      </w:pPr>
      <w:r w:rsidRPr="002730E2">
        <w:rPr>
          <w:rFonts w:ascii="Arial" w:hAnsi="Arial" w:cs="Arial"/>
          <w:sz w:val="20"/>
        </w:rPr>
        <w:t xml:space="preserve">As part of our on-going validation, a verification program has been developed to provide on-going assurance that the HACCP system is functioning in accordance with </w:t>
      </w:r>
      <w:bookmarkStart w:id="0" w:name="OLE_LINK1"/>
      <w:bookmarkStart w:id="1" w:name="OLE_LINK2"/>
      <w:r w:rsidRPr="002730E2">
        <w:rPr>
          <w:rFonts w:ascii="Arial" w:hAnsi="Arial" w:cs="Arial"/>
          <w:sz w:val="20"/>
        </w:rPr>
        <w:t>9CFR§417.4(a)</w:t>
      </w:r>
      <w:bookmarkEnd w:id="0"/>
      <w:bookmarkEnd w:id="1"/>
      <w:r w:rsidRPr="002730E2">
        <w:rPr>
          <w:rFonts w:ascii="Arial" w:hAnsi="Arial" w:cs="Arial"/>
          <w:sz w:val="20"/>
        </w:rPr>
        <w:t>.</w:t>
      </w:r>
    </w:p>
    <w:p w:rsidR="00153633" w:rsidRPr="002730E2" w:rsidRDefault="00153633" w:rsidP="00153633">
      <w:pPr>
        <w:jc w:val="left"/>
        <w:rPr>
          <w:rFonts w:ascii="Arial" w:hAnsi="Arial" w:cs="Arial"/>
          <w:sz w:val="20"/>
        </w:rPr>
      </w:pPr>
    </w:p>
    <w:p w:rsidR="00153633" w:rsidRPr="002730E2" w:rsidRDefault="00153633" w:rsidP="00153633">
      <w:pPr>
        <w:jc w:val="left"/>
        <w:rPr>
          <w:rFonts w:ascii="Arial" w:eastAsia="MS Mincho" w:hAnsi="Arial" w:cs="Arial"/>
          <w:b/>
          <w:color w:val="000000"/>
          <w:sz w:val="20"/>
          <w:u w:val="single"/>
        </w:rPr>
      </w:pPr>
      <w:r w:rsidRPr="002730E2">
        <w:rPr>
          <w:rFonts w:ascii="Arial" w:hAnsi="Arial" w:cs="Arial"/>
          <w:b/>
          <w:sz w:val="20"/>
          <w:u w:val="single"/>
        </w:rPr>
        <w:t>VERIFICATION PROGRAM DESIGN</w:t>
      </w:r>
    </w:p>
    <w:p w:rsidR="002730E2" w:rsidRPr="002730E2" w:rsidRDefault="002730E2" w:rsidP="002730E2">
      <w:pPr>
        <w:pStyle w:val="PlainText"/>
        <w:numPr>
          <w:ilvl w:val="0"/>
          <w:numId w:val="1"/>
        </w:numPr>
        <w:spacing w:line="20" w:lineRule="atLeast"/>
        <w:rPr>
          <w:rFonts w:ascii="Arial" w:hAnsi="Arial" w:cs="Arial"/>
          <w:color w:val="000000"/>
        </w:rPr>
      </w:pPr>
      <w:r w:rsidRPr="002730E2">
        <w:rPr>
          <w:rFonts w:ascii="Arial" w:hAnsi="Arial" w:cs="Arial"/>
          <w:color w:val="000000"/>
        </w:rPr>
        <w:t xml:space="preserve">Company Verification </w:t>
      </w:r>
      <w:r w:rsidR="00153633" w:rsidRPr="002730E2">
        <w:rPr>
          <w:rFonts w:ascii="Arial" w:hAnsi="Arial" w:cs="Arial"/>
          <w:color w:val="000000"/>
        </w:rPr>
        <w:t xml:space="preserve">Samples </w:t>
      </w:r>
    </w:p>
    <w:p w:rsidR="00153633" w:rsidRPr="002730E2" w:rsidRDefault="002730E2" w:rsidP="002730E2">
      <w:pPr>
        <w:pStyle w:val="PlainText"/>
        <w:numPr>
          <w:ilvl w:val="1"/>
          <w:numId w:val="1"/>
        </w:numPr>
        <w:spacing w:line="20" w:lineRule="atLeast"/>
        <w:rPr>
          <w:rFonts w:ascii="Arial" w:hAnsi="Arial" w:cs="Arial"/>
          <w:color w:val="000000"/>
        </w:rPr>
      </w:pPr>
      <w:r w:rsidRPr="002730E2">
        <w:rPr>
          <w:rFonts w:ascii="Arial" w:hAnsi="Arial" w:cs="Arial"/>
          <w:color w:val="000000"/>
        </w:rPr>
        <w:t>T</w:t>
      </w:r>
      <w:r w:rsidR="00153633" w:rsidRPr="002730E2">
        <w:rPr>
          <w:rFonts w:ascii="Arial" w:hAnsi="Arial" w:cs="Arial"/>
          <w:color w:val="000000"/>
        </w:rPr>
        <w:t xml:space="preserve">aken </w:t>
      </w:r>
      <w:r w:rsidR="00153633" w:rsidRPr="002730E2">
        <w:rPr>
          <w:rFonts w:ascii="Arial" w:hAnsi="Arial" w:cs="Arial"/>
          <w:color w:val="000000"/>
          <w:u w:val="single"/>
        </w:rPr>
        <w:t>monthly</w:t>
      </w:r>
      <w:r w:rsidR="00153633" w:rsidRPr="002730E2">
        <w:rPr>
          <w:rFonts w:ascii="Arial" w:hAnsi="Arial" w:cs="Arial"/>
          <w:color w:val="000000"/>
        </w:rPr>
        <w:t xml:space="preserve"> APR-SEPT “Hot Season”.</w:t>
      </w:r>
    </w:p>
    <w:p w:rsidR="00153633" w:rsidRPr="002730E2" w:rsidRDefault="002730E2" w:rsidP="002730E2">
      <w:pPr>
        <w:pStyle w:val="PlainText"/>
        <w:numPr>
          <w:ilvl w:val="1"/>
          <w:numId w:val="1"/>
        </w:numPr>
        <w:spacing w:line="20" w:lineRule="atLeast"/>
        <w:rPr>
          <w:rFonts w:ascii="Arial" w:hAnsi="Arial" w:cs="Arial"/>
          <w:color w:val="000000"/>
        </w:rPr>
      </w:pPr>
      <w:r w:rsidRPr="002730E2">
        <w:rPr>
          <w:rFonts w:ascii="Arial" w:hAnsi="Arial" w:cs="Arial"/>
          <w:color w:val="000000"/>
        </w:rPr>
        <w:t>T</w:t>
      </w:r>
      <w:r w:rsidR="00153633" w:rsidRPr="002730E2">
        <w:rPr>
          <w:rFonts w:ascii="Arial" w:hAnsi="Arial" w:cs="Arial"/>
          <w:color w:val="000000"/>
        </w:rPr>
        <w:t xml:space="preserve">aken </w:t>
      </w:r>
      <w:r w:rsidR="00153633" w:rsidRPr="002730E2">
        <w:rPr>
          <w:rFonts w:ascii="Arial" w:hAnsi="Arial" w:cs="Arial"/>
          <w:color w:val="000000"/>
          <w:u w:val="single"/>
        </w:rPr>
        <w:t>quarterly</w:t>
      </w:r>
      <w:r w:rsidR="00153633" w:rsidRPr="002730E2">
        <w:rPr>
          <w:rFonts w:ascii="Arial" w:hAnsi="Arial" w:cs="Arial"/>
          <w:color w:val="000000"/>
        </w:rPr>
        <w:t xml:space="preserve"> OCT-MAR.</w:t>
      </w:r>
    </w:p>
    <w:p w:rsidR="00153633" w:rsidRPr="002730E2" w:rsidRDefault="00153633" w:rsidP="002730E2">
      <w:pPr>
        <w:pStyle w:val="PlainText"/>
        <w:numPr>
          <w:ilvl w:val="1"/>
          <w:numId w:val="1"/>
        </w:numPr>
        <w:spacing w:line="20" w:lineRule="atLeast"/>
        <w:rPr>
          <w:rFonts w:ascii="Arial" w:hAnsi="Arial" w:cs="Arial"/>
          <w:color w:val="000000"/>
        </w:rPr>
      </w:pPr>
      <w:r w:rsidRPr="002730E2">
        <w:rPr>
          <w:rFonts w:ascii="Arial" w:hAnsi="Arial" w:cs="Arial"/>
          <w:color w:val="000000"/>
        </w:rPr>
        <w:t xml:space="preserve">Samples of both ground beef </w:t>
      </w:r>
      <w:r w:rsidR="002730E2" w:rsidRPr="002730E2">
        <w:rPr>
          <w:rFonts w:ascii="Arial" w:hAnsi="Arial" w:cs="Arial"/>
          <w:color w:val="000000"/>
        </w:rPr>
        <w:t xml:space="preserve">(trim) </w:t>
      </w:r>
      <w:r w:rsidRPr="002730E2">
        <w:rPr>
          <w:rFonts w:ascii="Arial" w:hAnsi="Arial" w:cs="Arial"/>
          <w:color w:val="000000"/>
        </w:rPr>
        <w:t>and offal (as applicable) are selected for testing.</w:t>
      </w:r>
    </w:p>
    <w:p w:rsidR="002730E2" w:rsidRPr="002730E2" w:rsidRDefault="002730E2" w:rsidP="002730E2">
      <w:pPr>
        <w:pStyle w:val="PlainText"/>
        <w:numPr>
          <w:ilvl w:val="1"/>
          <w:numId w:val="1"/>
        </w:numPr>
        <w:spacing w:line="20" w:lineRule="atLeast"/>
        <w:rPr>
          <w:rFonts w:ascii="Arial" w:hAnsi="Arial" w:cs="Arial"/>
          <w:color w:val="000000"/>
        </w:rPr>
      </w:pPr>
      <w:r w:rsidRPr="002730E2">
        <w:rPr>
          <w:rFonts w:ascii="Arial" w:hAnsi="Arial" w:cs="Arial"/>
          <w:color w:val="000000"/>
        </w:rPr>
        <w:t xml:space="preserve">These verification samples are collected after receiving negative </w:t>
      </w:r>
      <w:r w:rsidRPr="002730E2">
        <w:rPr>
          <w:rFonts w:ascii="Arial" w:hAnsi="Arial" w:cs="Arial"/>
          <w:i/>
        </w:rPr>
        <w:t>E. coli</w:t>
      </w:r>
      <w:r w:rsidRPr="002730E2">
        <w:rPr>
          <w:rFonts w:ascii="Arial" w:hAnsi="Arial" w:cs="Arial"/>
        </w:rPr>
        <w:t xml:space="preserve"> O157:H7</w:t>
      </w:r>
      <w:r w:rsidRPr="002730E2">
        <w:rPr>
          <w:rFonts w:ascii="Arial" w:hAnsi="Arial" w:cs="Arial"/>
          <w:color w:val="000000"/>
        </w:rPr>
        <w:t xml:space="preserve"> results through routine N60 testing. </w:t>
      </w:r>
    </w:p>
    <w:p w:rsidR="002730E2" w:rsidRPr="002730E2" w:rsidRDefault="00153633" w:rsidP="00153633">
      <w:pPr>
        <w:pStyle w:val="PlainText"/>
        <w:numPr>
          <w:ilvl w:val="0"/>
          <w:numId w:val="1"/>
        </w:numPr>
        <w:spacing w:line="20" w:lineRule="atLeast"/>
        <w:rPr>
          <w:rFonts w:ascii="Arial" w:hAnsi="Arial" w:cs="Arial"/>
          <w:color w:val="000000"/>
        </w:rPr>
      </w:pPr>
      <w:r w:rsidRPr="002730E2">
        <w:rPr>
          <w:rFonts w:ascii="Arial" w:hAnsi="Arial" w:cs="Arial"/>
          <w:color w:val="000000"/>
        </w:rPr>
        <w:t>3</w:t>
      </w:r>
      <w:r w:rsidRPr="002730E2">
        <w:rPr>
          <w:rFonts w:ascii="Arial" w:hAnsi="Arial" w:cs="Arial"/>
          <w:color w:val="000000"/>
          <w:vertAlign w:val="superscript"/>
        </w:rPr>
        <w:t>rd</w:t>
      </w:r>
      <w:r w:rsidR="002730E2" w:rsidRPr="002730E2">
        <w:rPr>
          <w:rFonts w:ascii="Arial" w:hAnsi="Arial" w:cs="Arial"/>
          <w:color w:val="000000"/>
        </w:rPr>
        <w:t xml:space="preserve"> Party Verification Samples (trim) </w:t>
      </w:r>
    </w:p>
    <w:p w:rsidR="00153633" w:rsidRPr="002730E2" w:rsidRDefault="002730E2" w:rsidP="002730E2">
      <w:pPr>
        <w:pStyle w:val="PlainText"/>
        <w:numPr>
          <w:ilvl w:val="1"/>
          <w:numId w:val="1"/>
        </w:numPr>
        <w:spacing w:line="20" w:lineRule="atLeast"/>
        <w:rPr>
          <w:rFonts w:ascii="Arial" w:hAnsi="Arial" w:cs="Arial"/>
          <w:color w:val="000000"/>
        </w:rPr>
      </w:pPr>
      <w:r w:rsidRPr="002730E2">
        <w:rPr>
          <w:rFonts w:ascii="Arial" w:hAnsi="Arial" w:cs="Arial"/>
          <w:color w:val="000000"/>
        </w:rPr>
        <w:t>C</w:t>
      </w:r>
      <w:r w:rsidR="00153633" w:rsidRPr="002730E2">
        <w:rPr>
          <w:rFonts w:ascii="Arial" w:hAnsi="Arial" w:cs="Arial"/>
          <w:color w:val="000000"/>
        </w:rPr>
        <w:t>onducted annually per calendar year</w:t>
      </w:r>
    </w:p>
    <w:p w:rsidR="00153633" w:rsidRPr="002730E2" w:rsidRDefault="00153633" w:rsidP="00153633">
      <w:pPr>
        <w:jc w:val="left"/>
        <w:rPr>
          <w:rFonts w:ascii="Arial" w:hAnsi="Arial" w:cs="Arial"/>
          <w:sz w:val="20"/>
        </w:rPr>
      </w:pPr>
      <w:r w:rsidRPr="002730E2">
        <w:rPr>
          <w:rFonts w:ascii="Arial" w:hAnsi="Arial" w:cs="Arial"/>
          <w:sz w:val="20"/>
        </w:rPr>
        <w:t xml:space="preserve">  </w:t>
      </w:r>
    </w:p>
    <w:p w:rsidR="00153633" w:rsidRPr="002730E2" w:rsidRDefault="00153633" w:rsidP="00153633">
      <w:pPr>
        <w:jc w:val="left"/>
        <w:rPr>
          <w:rFonts w:ascii="Arial" w:hAnsi="Arial" w:cs="Arial"/>
          <w:b/>
          <w:spacing w:val="-8"/>
          <w:sz w:val="20"/>
          <w:u w:val="single"/>
        </w:rPr>
      </w:pPr>
      <w:r w:rsidRPr="002730E2">
        <w:rPr>
          <w:rFonts w:ascii="Arial" w:hAnsi="Arial" w:cs="Arial"/>
          <w:b/>
          <w:spacing w:val="-8"/>
          <w:sz w:val="20"/>
          <w:u w:val="single"/>
        </w:rPr>
        <w:t>RECENT STEC VERIFICATION RESULTS</w:t>
      </w:r>
    </w:p>
    <w:p w:rsidR="00153633" w:rsidRPr="002730E2" w:rsidRDefault="00153633" w:rsidP="00153633">
      <w:pPr>
        <w:jc w:val="left"/>
        <w:rPr>
          <w:rFonts w:ascii="Arial" w:hAnsi="Arial" w:cs="Arial"/>
          <w:sz w:val="20"/>
        </w:rPr>
      </w:pPr>
      <w:r w:rsidRPr="002730E2">
        <w:rPr>
          <w:rFonts w:ascii="Arial" w:hAnsi="Arial" w:cs="Arial"/>
          <w:sz w:val="20"/>
        </w:rPr>
        <w:t xml:space="preserve">The plants listed below have completed </w:t>
      </w:r>
      <w:r w:rsidR="002730E2" w:rsidRPr="002730E2">
        <w:rPr>
          <w:rFonts w:ascii="Arial" w:hAnsi="Arial" w:cs="Arial"/>
          <w:sz w:val="20"/>
        </w:rPr>
        <w:t xml:space="preserve">verification </w:t>
      </w:r>
      <w:r w:rsidRPr="002730E2">
        <w:rPr>
          <w:rFonts w:ascii="Arial" w:hAnsi="Arial" w:cs="Arial"/>
          <w:sz w:val="20"/>
        </w:rPr>
        <w:t xml:space="preserve">sampling with </w:t>
      </w:r>
      <w:r w:rsidRPr="002730E2">
        <w:rPr>
          <w:rFonts w:ascii="Arial" w:hAnsi="Arial" w:cs="Arial"/>
          <w:color w:val="FF0000"/>
          <w:sz w:val="20"/>
        </w:rPr>
        <w:t>negative results</w:t>
      </w:r>
      <w:r w:rsidRPr="002730E2">
        <w:rPr>
          <w:rFonts w:ascii="Arial" w:hAnsi="Arial" w:cs="Arial"/>
          <w:b/>
          <w:color w:val="FF0000"/>
          <w:sz w:val="20"/>
        </w:rPr>
        <w:t xml:space="preserve"> </w:t>
      </w:r>
      <w:r w:rsidRPr="002730E2">
        <w:rPr>
          <w:rFonts w:ascii="Arial" w:hAnsi="Arial" w:cs="Arial"/>
          <w:color w:val="000000"/>
          <w:sz w:val="20"/>
        </w:rPr>
        <w:t xml:space="preserve">for both </w:t>
      </w:r>
      <w:r w:rsidRPr="002730E2">
        <w:rPr>
          <w:rFonts w:ascii="Arial" w:hAnsi="Arial" w:cs="Arial"/>
          <w:i/>
          <w:color w:val="000000"/>
          <w:sz w:val="20"/>
        </w:rPr>
        <w:t>E. coli</w:t>
      </w:r>
      <w:r w:rsidRPr="002730E2">
        <w:rPr>
          <w:rFonts w:ascii="Arial" w:hAnsi="Arial" w:cs="Arial"/>
          <w:color w:val="000000"/>
          <w:sz w:val="20"/>
        </w:rPr>
        <w:t xml:space="preserve"> O157:H7 and non-O157 STEC (last sample date shown)</w:t>
      </w:r>
      <w:r w:rsidRPr="002730E2">
        <w:rPr>
          <w:rFonts w:ascii="Arial" w:hAnsi="Arial" w:cs="Arial"/>
          <w:sz w:val="20"/>
        </w:rPr>
        <w:t>.</w:t>
      </w:r>
    </w:p>
    <w:p w:rsidR="00153633" w:rsidRPr="002730E2" w:rsidRDefault="00153633" w:rsidP="00153633">
      <w:pPr>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089"/>
        <w:gridCol w:w="2666"/>
        <w:gridCol w:w="1597"/>
        <w:gridCol w:w="2178"/>
      </w:tblGrid>
      <w:tr w:rsidR="00153633" w:rsidRPr="002730E2" w:rsidTr="002730E2">
        <w:tc>
          <w:tcPr>
            <w:tcW w:w="820" w:type="dxa"/>
            <w:shd w:val="clear" w:color="auto" w:fill="D9D9D9"/>
          </w:tcPr>
          <w:p w:rsidR="00153633" w:rsidRPr="002730E2" w:rsidRDefault="00153633" w:rsidP="009231C9">
            <w:pPr>
              <w:rPr>
                <w:rFonts w:ascii="Arial" w:hAnsi="Arial" w:cs="Arial"/>
                <w:sz w:val="20"/>
              </w:rPr>
            </w:pPr>
            <w:r w:rsidRPr="002730E2">
              <w:rPr>
                <w:rFonts w:ascii="Arial" w:hAnsi="Arial" w:cs="Arial"/>
                <w:sz w:val="20"/>
              </w:rPr>
              <w:t>EST</w:t>
            </w:r>
          </w:p>
        </w:tc>
        <w:tc>
          <w:tcPr>
            <w:tcW w:w="2089" w:type="dxa"/>
            <w:shd w:val="clear" w:color="auto" w:fill="D9D9D9"/>
          </w:tcPr>
          <w:p w:rsidR="00153633" w:rsidRPr="002730E2" w:rsidRDefault="00153633" w:rsidP="009231C9">
            <w:pPr>
              <w:jc w:val="center"/>
              <w:rPr>
                <w:rFonts w:ascii="Arial" w:hAnsi="Arial" w:cs="Arial"/>
                <w:sz w:val="20"/>
              </w:rPr>
            </w:pPr>
            <w:r w:rsidRPr="002730E2">
              <w:rPr>
                <w:rFonts w:ascii="Arial" w:hAnsi="Arial" w:cs="Arial"/>
                <w:sz w:val="20"/>
              </w:rPr>
              <w:t>Plant</w:t>
            </w:r>
          </w:p>
        </w:tc>
        <w:tc>
          <w:tcPr>
            <w:tcW w:w="2666" w:type="dxa"/>
            <w:shd w:val="clear" w:color="auto" w:fill="D9D9D9"/>
          </w:tcPr>
          <w:p w:rsidR="00153633" w:rsidRPr="002730E2" w:rsidRDefault="00153633" w:rsidP="009231C9">
            <w:pPr>
              <w:jc w:val="center"/>
              <w:rPr>
                <w:rFonts w:ascii="Arial" w:hAnsi="Arial" w:cs="Arial"/>
                <w:sz w:val="20"/>
              </w:rPr>
            </w:pPr>
            <w:r w:rsidRPr="002730E2">
              <w:rPr>
                <w:rFonts w:ascii="Arial" w:hAnsi="Arial" w:cs="Arial"/>
                <w:sz w:val="20"/>
              </w:rPr>
              <w:t>Ground Beef</w:t>
            </w:r>
            <w:r w:rsidR="002730E2" w:rsidRPr="002730E2">
              <w:rPr>
                <w:rFonts w:ascii="Arial" w:hAnsi="Arial" w:cs="Arial"/>
                <w:sz w:val="20"/>
              </w:rPr>
              <w:t>/Trim</w:t>
            </w:r>
            <w:r w:rsidRPr="002730E2">
              <w:rPr>
                <w:rFonts w:ascii="Arial" w:hAnsi="Arial" w:cs="Arial"/>
                <w:sz w:val="20"/>
              </w:rPr>
              <w:t xml:space="preserve"> Date</w:t>
            </w:r>
          </w:p>
        </w:tc>
        <w:tc>
          <w:tcPr>
            <w:tcW w:w="1597" w:type="dxa"/>
            <w:shd w:val="clear" w:color="auto" w:fill="D9D9D9"/>
          </w:tcPr>
          <w:p w:rsidR="00153633" w:rsidRPr="002730E2" w:rsidRDefault="00153633" w:rsidP="009231C9">
            <w:pPr>
              <w:jc w:val="center"/>
              <w:rPr>
                <w:rFonts w:ascii="Arial" w:hAnsi="Arial" w:cs="Arial"/>
                <w:sz w:val="20"/>
              </w:rPr>
            </w:pPr>
            <w:r w:rsidRPr="002730E2">
              <w:rPr>
                <w:rFonts w:ascii="Arial" w:hAnsi="Arial" w:cs="Arial"/>
                <w:sz w:val="20"/>
              </w:rPr>
              <w:t>Offal Date</w:t>
            </w:r>
          </w:p>
        </w:tc>
        <w:tc>
          <w:tcPr>
            <w:tcW w:w="2178" w:type="dxa"/>
            <w:shd w:val="clear" w:color="auto" w:fill="D9D9D9"/>
          </w:tcPr>
          <w:p w:rsidR="00153633" w:rsidRPr="002730E2" w:rsidRDefault="00153633" w:rsidP="009231C9">
            <w:pPr>
              <w:jc w:val="center"/>
              <w:rPr>
                <w:rFonts w:ascii="Arial" w:hAnsi="Arial" w:cs="Arial"/>
                <w:sz w:val="20"/>
              </w:rPr>
            </w:pPr>
            <w:r w:rsidRPr="002730E2">
              <w:rPr>
                <w:rFonts w:ascii="Arial" w:hAnsi="Arial" w:cs="Arial"/>
                <w:sz w:val="20"/>
              </w:rPr>
              <w:t>3</w:t>
            </w:r>
            <w:r w:rsidRPr="002730E2">
              <w:rPr>
                <w:rFonts w:ascii="Arial" w:hAnsi="Arial" w:cs="Arial"/>
                <w:sz w:val="20"/>
                <w:vertAlign w:val="superscript"/>
              </w:rPr>
              <w:t>rd</w:t>
            </w:r>
            <w:r w:rsidRPr="002730E2">
              <w:rPr>
                <w:rFonts w:ascii="Arial" w:hAnsi="Arial" w:cs="Arial"/>
                <w:sz w:val="20"/>
              </w:rPr>
              <w:t xml:space="preserve"> Party Date*</w:t>
            </w:r>
          </w:p>
        </w:tc>
      </w:tr>
      <w:tr w:rsidR="00153633" w:rsidRPr="002730E2" w:rsidTr="002730E2">
        <w:tc>
          <w:tcPr>
            <w:tcW w:w="820" w:type="dxa"/>
            <w:vAlign w:val="center"/>
          </w:tcPr>
          <w:p w:rsidR="00153633" w:rsidRPr="002730E2" w:rsidRDefault="00153633" w:rsidP="009231C9">
            <w:pPr>
              <w:jc w:val="left"/>
              <w:rPr>
                <w:rFonts w:ascii="Arial" w:hAnsi="Arial" w:cs="Arial"/>
                <w:sz w:val="20"/>
              </w:rPr>
            </w:pPr>
            <w:r w:rsidRPr="002730E2">
              <w:rPr>
                <w:rFonts w:ascii="Arial" w:hAnsi="Arial" w:cs="Arial"/>
                <w:sz w:val="20"/>
              </w:rPr>
              <w:t>245E</w:t>
            </w:r>
          </w:p>
        </w:tc>
        <w:tc>
          <w:tcPr>
            <w:tcW w:w="2089" w:type="dxa"/>
            <w:vAlign w:val="center"/>
          </w:tcPr>
          <w:p w:rsidR="00153633" w:rsidRPr="002730E2" w:rsidRDefault="00153633" w:rsidP="009231C9">
            <w:pPr>
              <w:jc w:val="left"/>
              <w:rPr>
                <w:rFonts w:ascii="Arial" w:hAnsi="Arial" w:cs="Arial"/>
                <w:sz w:val="20"/>
              </w:rPr>
            </w:pPr>
            <w:r w:rsidRPr="002730E2">
              <w:rPr>
                <w:rFonts w:ascii="Arial" w:hAnsi="Arial" w:cs="Arial"/>
                <w:sz w:val="20"/>
              </w:rPr>
              <w:t>Amarillo, TX</w:t>
            </w:r>
          </w:p>
        </w:tc>
        <w:tc>
          <w:tcPr>
            <w:tcW w:w="2666" w:type="dxa"/>
            <w:vAlign w:val="center"/>
          </w:tcPr>
          <w:p w:rsidR="00153633" w:rsidRPr="002730E2" w:rsidRDefault="00A310BC" w:rsidP="009231C9">
            <w:pPr>
              <w:jc w:val="center"/>
              <w:rPr>
                <w:rFonts w:ascii="Arial" w:hAnsi="Arial" w:cs="Arial"/>
                <w:sz w:val="20"/>
              </w:rPr>
            </w:pPr>
            <w:r>
              <w:rPr>
                <w:rFonts w:ascii="Arial" w:hAnsi="Arial" w:cs="Arial"/>
                <w:sz w:val="20"/>
              </w:rPr>
              <w:t>0</w:t>
            </w:r>
            <w:r w:rsidR="00644E4D">
              <w:rPr>
                <w:rFonts w:ascii="Arial" w:hAnsi="Arial" w:cs="Arial"/>
                <w:sz w:val="20"/>
              </w:rPr>
              <w:t>6</w:t>
            </w:r>
            <w:r>
              <w:rPr>
                <w:rFonts w:ascii="Arial" w:hAnsi="Arial" w:cs="Arial"/>
                <w:sz w:val="20"/>
              </w:rPr>
              <w:t>/</w:t>
            </w:r>
            <w:r w:rsidR="00E740E5">
              <w:rPr>
                <w:rFonts w:ascii="Arial" w:hAnsi="Arial" w:cs="Arial"/>
                <w:sz w:val="20"/>
              </w:rPr>
              <w:t>1</w:t>
            </w:r>
            <w:r w:rsidR="00644E4D">
              <w:rPr>
                <w:rFonts w:ascii="Arial" w:hAnsi="Arial" w:cs="Arial"/>
                <w:sz w:val="20"/>
              </w:rPr>
              <w:t>1</w:t>
            </w:r>
            <w:r w:rsidR="002102ED">
              <w:rPr>
                <w:rFonts w:ascii="Arial" w:hAnsi="Arial" w:cs="Arial"/>
                <w:sz w:val="20"/>
              </w:rPr>
              <w:t>/19</w:t>
            </w:r>
          </w:p>
        </w:tc>
        <w:tc>
          <w:tcPr>
            <w:tcW w:w="1597" w:type="dxa"/>
            <w:vAlign w:val="center"/>
          </w:tcPr>
          <w:p w:rsidR="00153633" w:rsidRPr="002730E2" w:rsidRDefault="00A310BC" w:rsidP="009231C9">
            <w:pPr>
              <w:jc w:val="center"/>
              <w:rPr>
                <w:rFonts w:ascii="Arial" w:hAnsi="Arial" w:cs="Arial"/>
                <w:sz w:val="20"/>
              </w:rPr>
            </w:pPr>
            <w:r>
              <w:rPr>
                <w:rFonts w:ascii="Arial" w:hAnsi="Arial" w:cs="Arial"/>
                <w:sz w:val="20"/>
              </w:rPr>
              <w:t>0</w:t>
            </w:r>
            <w:r w:rsidR="00644E4D">
              <w:rPr>
                <w:rFonts w:ascii="Arial" w:hAnsi="Arial" w:cs="Arial"/>
                <w:sz w:val="20"/>
              </w:rPr>
              <w:t>6</w:t>
            </w:r>
            <w:r>
              <w:rPr>
                <w:rFonts w:ascii="Arial" w:hAnsi="Arial" w:cs="Arial"/>
                <w:sz w:val="20"/>
              </w:rPr>
              <w:t>/</w:t>
            </w:r>
            <w:r w:rsidR="00644E4D">
              <w:rPr>
                <w:rFonts w:ascii="Arial" w:hAnsi="Arial" w:cs="Arial"/>
                <w:sz w:val="20"/>
              </w:rPr>
              <w:t>06</w:t>
            </w:r>
            <w:r w:rsidR="002102ED">
              <w:rPr>
                <w:rFonts w:ascii="Arial" w:hAnsi="Arial" w:cs="Arial"/>
                <w:sz w:val="20"/>
              </w:rPr>
              <w:t>/19</w:t>
            </w:r>
          </w:p>
        </w:tc>
        <w:tc>
          <w:tcPr>
            <w:tcW w:w="2178" w:type="dxa"/>
            <w:vAlign w:val="center"/>
          </w:tcPr>
          <w:p w:rsidR="00153633" w:rsidRPr="002730E2" w:rsidRDefault="00E213FF" w:rsidP="009231C9">
            <w:pPr>
              <w:jc w:val="center"/>
              <w:rPr>
                <w:rFonts w:ascii="Arial" w:hAnsi="Arial" w:cs="Arial"/>
                <w:sz w:val="20"/>
              </w:rPr>
            </w:pPr>
            <w:r>
              <w:rPr>
                <w:rFonts w:ascii="Arial" w:hAnsi="Arial" w:cs="Arial"/>
                <w:sz w:val="20"/>
              </w:rPr>
              <w:t>06/</w:t>
            </w:r>
            <w:r w:rsidR="00644E4D">
              <w:rPr>
                <w:rFonts w:ascii="Arial" w:hAnsi="Arial" w:cs="Arial"/>
                <w:sz w:val="20"/>
              </w:rPr>
              <w:t>13</w:t>
            </w:r>
            <w:r>
              <w:rPr>
                <w:rFonts w:ascii="Arial" w:hAnsi="Arial" w:cs="Arial"/>
                <w:sz w:val="20"/>
              </w:rPr>
              <w:t>/201</w:t>
            </w:r>
            <w:r w:rsidR="00644E4D">
              <w:rPr>
                <w:rFonts w:ascii="Arial" w:hAnsi="Arial" w:cs="Arial"/>
                <w:sz w:val="20"/>
              </w:rPr>
              <w:t>9</w:t>
            </w:r>
          </w:p>
        </w:tc>
      </w:tr>
      <w:tr w:rsidR="00153633" w:rsidRPr="002730E2" w:rsidTr="002730E2">
        <w:tc>
          <w:tcPr>
            <w:tcW w:w="820" w:type="dxa"/>
            <w:vAlign w:val="center"/>
          </w:tcPr>
          <w:p w:rsidR="00153633" w:rsidRPr="002730E2" w:rsidRDefault="00153633" w:rsidP="009231C9">
            <w:pPr>
              <w:jc w:val="left"/>
              <w:rPr>
                <w:rFonts w:ascii="Arial" w:hAnsi="Arial" w:cs="Arial"/>
                <w:sz w:val="20"/>
              </w:rPr>
            </w:pPr>
            <w:r w:rsidRPr="002730E2">
              <w:rPr>
                <w:rFonts w:ascii="Arial" w:hAnsi="Arial" w:cs="Arial"/>
                <w:sz w:val="20"/>
              </w:rPr>
              <w:t>245C</w:t>
            </w:r>
          </w:p>
        </w:tc>
        <w:tc>
          <w:tcPr>
            <w:tcW w:w="2089" w:type="dxa"/>
            <w:vAlign w:val="center"/>
          </w:tcPr>
          <w:p w:rsidR="00153633" w:rsidRPr="002730E2" w:rsidRDefault="00153633" w:rsidP="009231C9">
            <w:pPr>
              <w:jc w:val="left"/>
              <w:rPr>
                <w:rFonts w:ascii="Arial" w:hAnsi="Arial" w:cs="Arial"/>
                <w:sz w:val="20"/>
              </w:rPr>
            </w:pPr>
            <w:r w:rsidRPr="002730E2">
              <w:rPr>
                <w:rFonts w:ascii="Arial" w:hAnsi="Arial" w:cs="Arial"/>
                <w:sz w:val="20"/>
              </w:rPr>
              <w:t>Dakota City, NE</w:t>
            </w:r>
          </w:p>
        </w:tc>
        <w:tc>
          <w:tcPr>
            <w:tcW w:w="2666" w:type="dxa"/>
            <w:shd w:val="clear" w:color="auto" w:fill="auto"/>
            <w:vAlign w:val="center"/>
          </w:tcPr>
          <w:p w:rsidR="00153633" w:rsidRPr="002730E2" w:rsidRDefault="00A310BC" w:rsidP="009231C9">
            <w:pPr>
              <w:jc w:val="center"/>
              <w:rPr>
                <w:rFonts w:ascii="Arial" w:hAnsi="Arial" w:cs="Arial"/>
                <w:sz w:val="20"/>
              </w:rPr>
            </w:pPr>
            <w:r>
              <w:rPr>
                <w:rFonts w:ascii="Arial" w:hAnsi="Arial" w:cs="Arial"/>
                <w:sz w:val="20"/>
              </w:rPr>
              <w:t>0</w:t>
            </w:r>
            <w:r w:rsidR="003065A2">
              <w:rPr>
                <w:rFonts w:ascii="Arial" w:hAnsi="Arial" w:cs="Arial"/>
                <w:sz w:val="20"/>
              </w:rPr>
              <w:t>6</w:t>
            </w:r>
            <w:r w:rsidR="00E740E5">
              <w:rPr>
                <w:rFonts w:ascii="Arial" w:hAnsi="Arial" w:cs="Arial"/>
                <w:sz w:val="20"/>
              </w:rPr>
              <w:t>/</w:t>
            </w:r>
            <w:r w:rsidR="003065A2">
              <w:rPr>
                <w:rFonts w:ascii="Arial" w:hAnsi="Arial" w:cs="Arial"/>
                <w:sz w:val="20"/>
              </w:rPr>
              <w:t>03</w:t>
            </w:r>
            <w:r w:rsidR="002102ED">
              <w:rPr>
                <w:rFonts w:ascii="Arial" w:hAnsi="Arial" w:cs="Arial"/>
                <w:sz w:val="20"/>
              </w:rPr>
              <w:t>/1</w:t>
            </w:r>
            <w:r w:rsidR="003065A2">
              <w:rPr>
                <w:rFonts w:ascii="Arial" w:hAnsi="Arial" w:cs="Arial"/>
                <w:sz w:val="20"/>
              </w:rPr>
              <w:t>9</w:t>
            </w:r>
            <w:bookmarkStart w:id="2" w:name="_GoBack"/>
            <w:bookmarkEnd w:id="2"/>
          </w:p>
        </w:tc>
        <w:tc>
          <w:tcPr>
            <w:tcW w:w="1597" w:type="dxa"/>
            <w:vAlign w:val="center"/>
          </w:tcPr>
          <w:p w:rsidR="00153633" w:rsidRPr="002730E2" w:rsidRDefault="00A310BC" w:rsidP="009231C9">
            <w:pPr>
              <w:jc w:val="center"/>
              <w:rPr>
                <w:rFonts w:ascii="Arial" w:hAnsi="Arial" w:cs="Arial"/>
                <w:sz w:val="20"/>
              </w:rPr>
            </w:pPr>
            <w:r>
              <w:rPr>
                <w:rFonts w:ascii="Arial" w:hAnsi="Arial" w:cs="Arial"/>
                <w:sz w:val="20"/>
              </w:rPr>
              <w:t>0</w:t>
            </w:r>
            <w:r w:rsidR="0030251A">
              <w:rPr>
                <w:rFonts w:ascii="Arial" w:hAnsi="Arial" w:cs="Arial"/>
                <w:sz w:val="20"/>
              </w:rPr>
              <w:t>6</w:t>
            </w:r>
            <w:r>
              <w:rPr>
                <w:rFonts w:ascii="Arial" w:hAnsi="Arial" w:cs="Arial"/>
                <w:sz w:val="20"/>
              </w:rPr>
              <w:t>/</w:t>
            </w:r>
            <w:r w:rsidR="0030251A">
              <w:rPr>
                <w:rFonts w:ascii="Arial" w:hAnsi="Arial" w:cs="Arial"/>
                <w:sz w:val="20"/>
              </w:rPr>
              <w:t>10</w:t>
            </w:r>
            <w:r w:rsidR="002102ED">
              <w:rPr>
                <w:rFonts w:ascii="Arial" w:hAnsi="Arial" w:cs="Arial"/>
                <w:sz w:val="20"/>
              </w:rPr>
              <w:t>/19</w:t>
            </w:r>
          </w:p>
        </w:tc>
        <w:tc>
          <w:tcPr>
            <w:tcW w:w="2178" w:type="dxa"/>
            <w:vAlign w:val="center"/>
          </w:tcPr>
          <w:p w:rsidR="00153633" w:rsidRPr="002730E2" w:rsidRDefault="00C84695" w:rsidP="009231C9">
            <w:pPr>
              <w:jc w:val="center"/>
              <w:rPr>
                <w:rFonts w:ascii="Arial" w:hAnsi="Arial" w:cs="Arial"/>
                <w:sz w:val="20"/>
              </w:rPr>
            </w:pPr>
            <w:r>
              <w:rPr>
                <w:rFonts w:ascii="Arial" w:hAnsi="Arial" w:cs="Arial"/>
                <w:sz w:val="20"/>
              </w:rPr>
              <w:t>05/0</w:t>
            </w:r>
            <w:r w:rsidR="00793C4A">
              <w:rPr>
                <w:rFonts w:ascii="Arial" w:hAnsi="Arial" w:cs="Arial"/>
                <w:sz w:val="20"/>
              </w:rPr>
              <w:t>1</w:t>
            </w:r>
            <w:r>
              <w:rPr>
                <w:rFonts w:ascii="Arial" w:hAnsi="Arial" w:cs="Arial"/>
                <w:sz w:val="20"/>
              </w:rPr>
              <w:t>/201</w:t>
            </w:r>
            <w:r w:rsidR="00793C4A">
              <w:rPr>
                <w:rFonts w:ascii="Arial" w:hAnsi="Arial" w:cs="Arial"/>
                <w:sz w:val="20"/>
              </w:rPr>
              <w:t>9</w:t>
            </w:r>
          </w:p>
        </w:tc>
      </w:tr>
      <w:tr w:rsidR="00153633" w:rsidRPr="002730E2" w:rsidTr="002730E2">
        <w:tc>
          <w:tcPr>
            <w:tcW w:w="820" w:type="dxa"/>
            <w:vAlign w:val="center"/>
          </w:tcPr>
          <w:p w:rsidR="00153633" w:rsidRPr="002730E2" w:rsidRDefault="00153633" w:rsidP="009231C9">
            <w:pPr>
              <w:jc w:val="left"/>
              <w:rPr>
                <w:rFonts w:ascii="Arial" w:hAnsi="Arial" w:cs="Arial"/>
                <w:sz w:val="20"/>
              </w:rPr>
            </w:pPr>
            <w:r w:rsidRPr="002730E2">
              <w:rPr>
                <w:rFonts w:ascii="Arial" w:hAnsi="Arial" w:cs="Arial"/>
                <w:sz w:val="20"/>
              </w:rPr>
              <w:t>245D</w:t>
            </w:r>
          </w:p>
        </w:tc>
        <w:tc>
          <w:tcPr>
            <w:tcW w:w="2089" w:type="dxa"/>
            <w:vAlign w:val="center"/>
          </w:tcPr>
          <w:p w:rsidR="00153633" w:rsidRPr="002730E2" w:rsidRDefault="00153633" w:rsidP="009231C9">
            <w:pPr>
              <w:jc w:val="left"/>
              <w:rPr>
                <w:rFonts w:ascii="Arial" w:hAnsi="Arial" w:cs="Arial"/>
                <w:sz w:val="20"/>
              </w:rPr>
            </w:pPr>
            <w:r w:rsidRPr="002730E2">
              <w:rPr>
                <w:rFonts w:ascii="Arial" w:hAnsi="Arial" w:cs="Arial"/>
                <w:sz w:val="20"/>
              </w:rPr>
              <w:t>Emporia, KS</w:t>
            </w:r>
          </w:p>
        </w:tc>
        <w:tc>
          <w:tcPr>
            <w:tcW w:w="2666" w:type="dxa"/>
            <w:vAlign w:val="center"/>
          </w:tcPr>
          <w:p w:rsidR="00153633" w:rsidRPr="002730E2" w:rsidRDefault="00A310BC" w:rsidP="009231C9">
            <w:pPr>
              <w:jc w:val="center"/>
              <w:rPr>
                <w:rFonts w:ascii="Arial" w:hAnsi="Arial" w:cs="Arial"/>
                <w:sz w:val="20"/>
              </w:rPr>
            </w:pPr>
            <w:r>
              <w:rPr>
                <w:rFonts w:ascii="Arial" w:hAnsi="Arial" w:cs="Arial"/>
                <w:sz w:val="20"/>
              </w:rPr>
              <w:t>0</w:t>
            </w:r>
            <w:r w:rsidR="0030251A">
              <w:rPr>
                <w:rFonts w:ascii="Arial" w:hAnsi="Arial" w:cs="Arial"/>
                <w:sz w:val="20"/>
              </w:rPr>
              <w:t>6</w:t>
            </w:r>
            <w:r>
              <w:rPr>
                <w:rFonts w:ascii="Arial" w:hAnsi="Arial" w:cs="Arial"/>
                <w:sz w:val="20"/>
              </w:rPr>
              <w:t>/</w:t>
            </w:r>
            <w:r w:rsidR="00E740E5">
              <w:rPr>
                <w:rFonts w:ascii="Arial" w:hAnsi="Arial" w:cs="Arial"/>
                <w:sz w:val="20"/>
              </w:rPr>
              <w:t>1</w:t>
            </w:r>
            <w:r w:rsidR="0030251A">
              <w:rPr>
                <w:rFonts w:ascii="Arial" w:hAnsi="Arial" w:cs="Arial"/>
                <w:sz w:val="20"/>
              </w:rPr>
              <w:t>1</w:t>
            </w:r>
            <w:r w:rsidR="002102ED">
              <w:rPr>
                <w:rFonts w:ascii="Arial" w:hAnsi="Arial" w:cs="Arial"/>
                <w:sz w:val="20"/>
              </w:rPr>
              <w:t>/19</w:t>
            </w:r>
          </w:p>
        </w:tc>
        <w:tc>
          <w:tcPr>
            <w:tcW w:w="1597" w:type="dxa"/>
            <w:vAlign w:val="center"/>
          </w:tcPr>
          <w:p w:rsidR="00153633" w:rsidRPr="002730E2" w:rsidRDefault="00153633" w:rsidP="009231C9">
            <w:pPr>
              <w:jc w:val="center"/>
              <w:rPr>
                <w:rFonts w:ascii="Arial" w:hAnsi="Arial" w:cs="Arial"/>
                <w:sz w:val="20"/>
              </w:rPr>
            </w:pPr>
            <w:r w:rsidRPr="002730E2">
              <w:rPr>
                <w:rFonts w:ascii="Arial" w:hAnsi="Arial" w:cs="Arial"/>
                <w:sz w:val="20"/>
              </w:rPr>
              <w:t>N/A**</w:t>
            </w:r>
          </w:p>
        </w:tc>
        <w:tc>
          <w:tcPr>
            <w:tcW w:w="2178" w:type="dxa"/>
            <w:vAlign w:val="center"/>
          </w:tcPr>
          <w:p w:rsidR="00153633" w:rsidRPr="002730E2" w:rsidRDefault="00F1439E" w:rsidP="009231C9">
            <w:pPr>
              <w:jc w:val="center"/>
              <w:rPr>
                <w:rFonts w:ascii="Arial" w:hAnsi="Arial" w:cs="Arial"/>
                <w:sz w:val="20"/>
              </w:rPr>
            </w:pPr>
            <w:r>
              <w:rPr>
                <w:rFonts w:ascii="Arial" w:hAnsi="Arial" w:cs="Arial"/>
                <w:sz w:val="20"/>
              </w:rPr>
              <w:t>04/0</w:t>
            </w:r>
            <w:r w:rsidR="00A310BC">
              <w:rPr>
                <w:rFonts w:ascii="Arial" w:hAnsi="Arial" w:cs="Arial"/>
                <w:sz w:val="20"/>
              </w:rPr>
              <w:t>9</w:t>
            </w:r>
            <w:r>
              <w:rPr>
                <w:rFonts w:ascii="Arial" w:hAnsi="Arial" w:cs="Arial"/>
                <w:sz w:val="20"/>
              </w:rPr>
              <w:t>/201</w:t>
            </w:r>
            <w:r w:rsidR="00A310BC">
              <w:rPr>
                <w:rFonts w:ascii="Arial" w:hAnsi="Arial" w:cs="Arial"/>
                <w:sz w:val="20"/>
              </w:rPr>
              <w:t>9</w:t>
            </w:r>
          </w:p>
        </w:tc>
      </w:tr>
      <w:tr w:rsidR="00153633" w:rsidRPr="002730E2" w:rsidTr="002730E2">
        <w:tc>
          <w:tcPr>
            <w:tcW w:w="820" w:type="dxa"/>
            <w:vAlign w:val="center"/>
          </w:tcPr>
          <w:p w:rsidR="00153633" w:rsidRPr="002730E2" w:rsidRDefault="00153633" w:rsidP="009231C9">
            <w:pPr>
              <w:jc w:val="left"/>
              <w:rPr>
                <w:rFonts w:ascii="Arial" w:hAnsi="Arial" w:cs="Arial"/>
                <w:sz w:val="20"/>
              </w:rPr>
            </w:pPr>
            <w:r w:rsidRPr="002730E2">
              <w:rPr>
                <w:rFonts w:ascii="Arial" w:hAnsi="Arial" w:cs="Arial"/>
                <w:sz w:val="20"/>
              </w:rPr>
              <w:t>278</w:t>
            </w:r>
          </w:p>
        </w:tc>
        <w:tc>
          <w:tcPr>
            <w:tcW w:w="2089" w:type="dxa"/>
            <w:vAlign w:val="center"/>
          </w:tcPr>
          <w:p w:rsidR="00153633" w:rsidRPr="002730E2" w:rsidRDefault="00153633" w:rsidP="009231C9">
            <w:pPr>
              <w:jc w:val="left"/>
              <w:rPr>
                <w:rFonts w:ascii="Arial" w:hAnsi="Arial" w:cs="Arial"/>
                <w:sz w:val="20"/>
              </w:rPr>
            </w:pPr>
            <w:r w:rsidRPr="002730E2">
              <w:rPr>
                <w:rFonts w:ascii="Arial" w:hAnsi="Arial" w:cs="Arial"/>
                <w:sz w:val="20"/>
              </w:rPr>
              <w:t>Finney County, KS</w:t>
            </w:r>
          </w:p>
        </w:tc>
        <w:tc>
          <w:tcPr>
            <w:tcW w:w="2666" w:type="dxa"/>
            <w:vAlign w:val="center"/>
          </w:tcPr>
          <w:p w:rsidR="00153633" w:rsidRPr="002730E2" w:rsidRDefault="002B3135" w:rsidP="009231C9">
            <w:pPr>
              <w:jc w:val="center"/>
              <w:rPr>
                <w:rFonts w:ascii="Arial" w:hAnsi="Arial" w:cs="Arial"/>
                <w:sz w:val="20"/>
              </w:rPr>
            </w:pPr>
            <w:r>
              <w:rPr>
                <w:rFonts w:ascii="Arial" w:hAnsi="Arial" w:cs="Arial"/>
                <w:sz w:val="20"/>
              </w:rPr>
              <w:t>06</w:t>
            </w:r>
            <w:r w:rsidR="00A310BC">
              <w:rPr>
                <w:rFonts w:ascii="Arial" w:hAnsi="Arial" w:cs="Arial"/>
                <w:sz w:val="20"/>
              </w:rPr>
              <w:t>/2</w:t>
            </w:r>
            <w:r>
              <w:rPr>
                <w:rFonts w:ascii="Arial" w:hAnsi="Arial" w:cs="Arial"/>
                <w:sz w:val="20"/>
              </w:rPr>
              <w:t>5/</w:t>
            </w:r>
            <w:r w:rsidR="002102ED">
              <w:rPr>
                <w:rFonts w:ascii="Arial" w:hAnsi="Arial" w:cs="Arial"/>
                <w:sz w:val="20"/>
              </w:rPr>
              <w:t>19</w:t>
            </w:r>
          </w:p>
        </w:tc>
        <w:tc>
          <w:tcPr>
            <w:tcW w:w="1597" w:type="dxa"/>
            <w:vAlign w:val="center"/>
          </w:tcPr>
          <w:p w:rsidR="00153633" w:rsidRPr="002730E2" w:rsidRDefault="00A310BC" w:rsidP="009231C9">
            <w:pPr>
              <w:jc w:val="center"/>
              <w:rPr>
                <w:rFonts w:ascii="Arial" w:hAnsi="Arial" w:cs="Arial"/>
                <w:sz w:val="20"/>
              </w:rPr>
            </w:pPr>
            <w:r>
              <w:rPr>
                <w:rFonts w:ascii="Arial" w:hAnsi="Arial" w:cs="Arial"/>
                <w:sz w:val="20"/>
              </w:rPr>
              <w:t>0</w:t>
            </w:r>
            <w:r w:rsidR="002B3135">
              <w:rPr>
                <w:rFonts w:ascii="Arial" w:hAnsi="Arial" w:cs="Arial"/>
                <w:sz w:val="20"/>
              </w:rPr>
              <w:t>6</w:t>
            </w:r>
            <w:r>
              <w:rPr>
                <w:rFonts w:ascii="Arial" w:hAnsi="Arial" w:cs="Arial"/>
                <w:sz w:val="20"/>
              </w:rPr>
              <w:t>/</w:t>
            </w:r>
            <w:r w:rsidR="002B3135">
              <w:rPr>
                <w:rFonts w:ascii="Arial" w:hAnsi="Arial" w:cs="Arial"/>
                <w:sz w:val="20"/>
              </w:rPr>
              <w:t>05</w:t>
            </w:r>
            <w:r w:rsidR="00645542">
              <w:rPr>
                <w:rFonts w:ascii="Arial" w:hAnsi="Arial" w:cs="Arial"/>
                <w:sz w:val="20"/>
              </w:rPr>
              <w:t>/19</w:t>
            </w:r>
          </w:p>
        </w:tc>
        <w:tc>
          <w:tcPr>
            <w:tcW w:w="2178" w:type="dxa"/>
            <w:vAlign w:val="center"/>
          </w:tcPr>
          <w:p w:rsidR="00153633" w:rsidRPr="002730E2" w:rsidRDefault="00F1439E" w:rsidP="009231C9">
            <w:pPr>
              <w:jc w:val="center"/>
              <w:rPr>
                <w:rFonts w:ascii="Arial" w:hAnsi="Arial" w:cs="Arial"/>
                <w:sz w:val="20"/>
              </w:rPr>
            </w:pPr>
            <w:r>
              <w:rPr>
                <w:rFonts w:ascii="Arial" w:hAnsi="Arial" w:cs="Arial"/>
                <w:sz w:val="20"/>
              </w:rPr>
              <w:t>05/16/201</w:t>
            </w:r>
            <w:r w:rsidR="00E740E5">
              <w:rPr>
                <w:rFonts w:ascii="Arial" w:hAnsi="Arial" w:cs="Arial"/>
                <w:sz w:val="20"/>
              </w:rPr>
              <w:t>9</w:t>
            </w:r>
          </w:p>
        </w:tc>
      </w:tr>
      <w:tr w:rsidR="00153633" w:rsidRPr="002730E2" w:rsidTr="002730E2">
        <w:tc>
          <w:tcPr>
            <w:tcW w:w="820" w:type="dxa"/>
            <w:vAlign w:val="center"/>
          </w:tcPr>
          <w:p w:rsidR="00153633" w:rsidRPr="002730E2" w:rsidRDefault="00153633" w:rsidP="009231C9">
            <w:pPr>
              <w:jc w:val="left"/>
              <w:rPr>
                <w:rFonts w:ascii="Arial" w:hAnsi="Arial" w:cs="Arial"/>
                <w:sz w:val="20"/>
              </w:rPr>
            </w:pPr>
            <w:r w:rsidRPr="002730E2">
              <w:rPr>
                <w:rFonts w:ascii="Arial" w:hAnsi="Arial" w:cs="Arial"/>
                <w:sz w:val="20"/>
              </w:rPr>
              <w:t>245J</w:t>
            </w:r>
          </w:p>
        </w:tc>
        <w:tc>
          <w:tcPr>
            <w:tcW w:w="2089" w:type="dxa"/>
            <w:vAlign w:val="center"/>
          </w:tcPr>
          <w:p w:rsidR="00153633" w:rsidRPr="002730E2" w:rsidRDefault="00153633" w:rsidP="009231C9">
            <w:pPr>
              <w:jc w:val="left"/>
              <w:rPr>
                <w:rFonts w:ascii="Arial" w:hAnsi="Arial" w:cs="Arial"/>
                <w:sz w:val="20"/>
              </w:rPr>
            </w:pPr>
            <w:r w:rsidRPr="002730E2">
              <w:rPr>
                <w:rFonts w:ascii="Arial" w:hAnsi="Arial" w:cs="Arial"/>
                <w:sz w:val="20"/>
              </w:rPr>
              <w:t>Joslin, IL</w:t>
            </w:r>
          </w:p>
        </w:tc>
        <w:tc>
          <w:tcPr>
            <w:tcW w:w="2666" w:type="dxa"/>
            <w:vAlign w:val="center"/>
          </w:tcPr>
          <w:p w:rsidR="00153633" w:rsidRPr="002730E2" w:rsidRDefault="00A310BC" w:rsidP="009231C9">
            <w:pPr>
              <w:jc w:val="center"/>
              <w:rPr>
                <w:rFonts w:ascii="Arial" w:hAnsi="Arial" w:cs="Arial"/>
                <w:sz w:val="20"/>
              </w:rPr>
            </w:pPr>
            <w:r>
              <w:rPr>
                <w:rFonts w:ascii="Arial" w:hAnsi="Arial" w:cs="Arial"/>
                <w:sz w:val="20"/>
              </w:rPr>
              <w:t>0</w:t>
            </w:r>
            <w:r w:rsidR="002B3135">
              <w:rPr>
                <w:rFonts w:ascii="Arial" w:hAnsi="Arial" w:cs="Arial"/>
                <w:sz w:val="20"/>
              </w:rPr>
              <w:t>6</w:t>
            </w:r>
            <w:r>
              <w:rPr>
                <w:rFonts w:ascii="Arial" w:hAnsi="Arial" w:cs="Arial"/>
                <w:sz w:val="20"/>
              </w:rPr>
              <w:t>/</w:t>
            </w:r>
            <w:r w:rsidR="002B3135">
              <w:rPr>
                <w:rFonts w:ascii="Arial" w:hAnsi="Arial" w:cs="Arial"/>
                <w:sz w:val="20"/>
              </w:rPr>
              <w:t>18</w:t>
            </w:r>
            <w:r w:rsidR="002102ED">
              <w:rPr>
                <w:rFonts w:ascii="Arial" w:hAnsi="Arial" w:cs="Arial"/>
                <w:sz w:val="20"/>
              </w:rPr>
              <w:t>/19</w:t>
            </w:r>
          </w:p>
        </w:tc>
        <w:tc>
          <w:tcPr>
            <w:tcW w:w="1597" w:type="dxa"/>
            <w:vAlign w:val="center"/>
          </w:tcPr>
          <w:p w:rsidR="00153633" w:rsidRPr="002730E2" w:rsidRDefault="00A310BC" w:rsidP="009231C9">
            <w:pPr>
              <w:jc w:val="center"/>
              <w:rPr>
                <w:rFonts w:ascii="Arial" w:hAnsi="Arial" w:cs="Arial"/>
                <w:sz w:val="20"/>
              </w:rPr>
            </w:pPr>
            <w:r>
              <w:rPr>
                <w:rFonts w:ascii="Arial" w:hAnsi="Arial" w:cs="Arial"/>
                <w:sz w:val="20"/>
              </w:rPr>
              <w:t>0</w:t>
            </w:r>
            <w:r w:rsidR="002B3135">
              <w:rPr>
                <w:rFonts w:ascii="Arial" w:hAnsi="Arial" w:cs="Arial"/>
                <w:sz w:val="20"/>
              </w:rPr>
              <w:t>6</w:t>
            </w:r>
            <w:r>
              <w:rPr>
                <w:rFonts w:ascii="Arial" w:hAnsi="Arial" w:cs="Arial"/>
                <w:sz w:val="20"/>
              </w:rPr>
              <w:t>/</w:t>
            </w:r>
            <w:r w:rsidR="002B3135">
              <w:rPr>
                <w:rFonts w:ascii="Arial" w:hAnsi="Arial" w:cs="Arial"/>
                <w:sz w:val="20"/>
              </w:rPr>
              <w:t>25</w:t>
            </w:r>
            <w:r w:rsidR="002102ED">
              <w:rPr>
                <w:rFonts w:ascii="Arial" w:hAnsi="Arial" w:cs="Arial"/>
                <w:sz w:val="20"/>
              </w:rPr>
              <w:t>/19</w:t>
            </w:r>
          </w:p>
        </w:tc>
        <w:tc>
          <w:tcPr>
            <w:tcW w:w="2178" w:type="dxa"/>
            <w:vAlign w:val="center"/>
          </w:tcPr>
          <w:p w:rsidR="00153633" w:rsidRPr="002730E2" w:rsidRDefault="00F1439E" w:rsidP="009231C9">
            <w:pPr>
              <w:jc w:val="center"/>
              <w:rPr>
                <w:rFonts w:ascii="Arial" w:hAnsi="Arial" w:cs="Arial"/>
                <w:sz w:val="20"/>
              </w:rPr>
            </w:pPr>
            <w:r>
              <w:rPr>
                <w:rFonts w:ascii="Arial" w:hAnsi="Arial" w:cs="Arial"/>
                <w:sz w:val="20"/>
              </w:rPr>
              <w:t>05/</w:t>
            </w:r>
            <w:r w:rsidR="00E740E5">
              <w:rPr>
                <w:rFonts w:ascii="Arial" w:hAnsi="Arial" w:cs="Arial"/>
                <w:sz w:val="20"/>
              </w:rPr>
              <w:t>07</w:t>
            </w:r>
            <w:r>
              <w:rPr>
                <w:rFonts w:ascii="Arial" w:hAnsi="Arial" w:cs="Arial"/>
                <w:sz w:val="20"/>
              </w:rPr>
              <w:t>/201</w:t>
            </w:r>
            <w:r w:rsidR="00E740E5">
              <w:rPr>
                <w:rFonts w:ascii="Arial" w:hAnsi="Arial" w:cs="Arial"/>
                <w:sz w:val="20"/>
              </w:rPr>
              <w:t>9</w:t>
            </w:r>
          </w:p>
        </w:tc>
      </w:tr>
      <w:tr w:rsidR="00153633" w:rsidRPr="002730E2" w:rsidTr="002730E2">
        <w:tc>
          <w:tcPr>
            <w:tcW w:w="820" w:type="dxa"/>
            <w:vAlign w:val="center"/>
          </w:tcPr>
          <w:p w:rsidR="00153633" w:rsidRPr="002730E2" w:rsidRDefault="00153633" w:rsidP="009231C9">
            <w:pPr>
              <w:jc w:val="left"/>
              <w:rPr>
                <w:rFonts w:ascii="Arial" w:hAnsi="Arial" w:cs="Arial"/>
                <w:sz w:val="20"/>
              </w:rPr>
            </w:pPr>
            <w:r w:rsidRPr="002730E2">
              <w:rPr>
                <w:rFonts w:ascii="Arial" w:hAnsi="Arial" w:cs="Arial"/>
                <w:sz w:val="20"/>
              </w:rPr>
              <w:t>245L</w:t>
            </w:r>
          </w:p>
        </w:tc>
        <w:tc>
          <w:tcPr>
            <w:tcW w:w="2089" w:type="dxa"/>
            <w:vAlign w:val="center"/>
          </w:tcPr>
          <w:p w:rsidR="00153633" w:rsidRPr="002730E2" w:rsidRDefault="00153633" w:rsidP="009231C9">
            <w:pPr>
              <w:jc w:val="left"/>
              <w:rPr>
                <w:rFonts w:ascii="Arial" w:hAnsi="Arial" w:cs="Arial"/>
                <w:sz w:val="20"/>
              </w:rPr>
            </w:pPr>
            <w:r w:rsidRPr="002730E2">
              <w:rPr>
                <w:rFonts w:ascii="Arial" w:hAnsi="Arial" w:cs="Arial"/>
                <w:sz w:val="20"/>
              </w:rPr>
              <w:t>Lexington, NE</w:t>
            </w:r>
            <w:r w:rsidR="002730E2" w:rsidRPr="002730E2">
              <w:rPr>
                <w:rFonts w:ascii="Arial" w:hAnsi="Arial" w:cs="Arial"/>
                <w:sz w:val="20"/>
              </w:rPr>
              <w:t>**</w:t>
            </w:r>
            <w:r w:rsidR="000A3FC6">
              <w:rPr>
                <w:rFonts w:ascii="Arial" w:hAnsi="Arial" w:cs="Arial"/>
                <w:sz w:val="20"/>
              </w:rPr>
              <w:t>*</w:t>
            </w:r>
          </w:p>
        </w:tc>
        <w:tc>
          <w:tcPr>
            <w:tcW w:w="2666" w:type="dxa"/>
            <w:vAlign w:val="center"/>
          </w:tcPr>
          <w:p w:rsidR="00153633" w:rsidRPr="002730E2" w:rsidRDefault="002102ED" w:rsidP="009231C9">
            <w:pPr>
              <w:jc w:val="center"/>
              <w:rPr>
                <w:rFonts w:ascii="Arial" w:hAnsi="Arial" w:cs="Arial"/>
                <w:sz w:val="20"/>
              </w:rPr>
            </w:pPr>
            <w:r>
              <w:rPr>
                <w:rFonts w:ascii="Arial" w:hAnsi="Arial" w:cs="Arial"/>
                <w:sz w:val="20"/>
              </w:rPr>
              <w:t>0</w:t>
            </w:r>
            <w:r w:rsidR="002B3135">
              <w:rPr>
                <w:rFonts w:ascii="Arial" w:hAnsi="Arial" w:cs="Arial"/>
                <w:sz w:val="20"/>
              </w:rPr>
              <w:t>6</w:t>
            </w:r>
            <w:r>
              <w:rPr>
                <w:rFonts w:ascii="Arial" w:hAnsi="Arial" w:cs="Arial"/>
                <w:sz w:val="20"/>
              </w:rPr>
              <w:t>/</w:t>
            </w:r>
            <w:r w:rsidR="002B3135">
              <w:rPr>
                <w:rFonts w:ascii="Arial" w:hAnsi="Arial" w:cs="Arial"/>
                <w:sz w:val="20"/>
              </w:rPr>
              <w:t>26</w:t>
            </w:r>
            <w:r>
              <w:rPr>
                <w:rFonts w:ascii="Arial" w:hAnsi="Arial" w:cs="Arial"/>
                <w:sz w:val="20"/>
              </w:rPr>
              <w:t>/19</w:t>
            </w:r>
          </w:p>
        </w:tc>
        <w:tc>
          <w:tcPr>
            <w:tcW w:w="1597" w:type="dxa"/>
            <w:vAlign w:val="center"/>
          </w:tcPr>
          <w:p w:rsidR="00153633" w:rsidRPr="002730E2" w:rsidRDefault="005D341D" w:rsidP="009231C9">
            <w:pPr>
              <w:jc w:val="center"/>
              <w:rPr>
                <w:rFonts w:ascii="Arial" w:hAnsi="Arial" w:cs="Arial"/>
                <w:sz w:val="20"/>
              </w:rPr>
            </w:pPr>
            <w:r>
              <w:rPr>
                <w:rFonts w:ascii="Arial" w:hAnsi="Arial" w:cs="Arial"/>
                <w:sz w:val="20"/>
              </w:rPr>
              <w:t>0</w:t>
            </w:r>
            <w:r w:rsidR="002B3135">
              <w:rPr>
                <w:rFonts w:ascii="Arial" w:hAnsi="Arial" w:cs="Arial"/>
                <w:sz w:val="20"/>
              </w:rPr>
              <w:t>6</w:t>
            </w:r>
            <w:r w:rsidR="002102ED">
              <w:rPr>
                <w:rFonts w:ascii="Arial" w:hAnsi="Arial" w:cs="Arial"/>
                <w:sz w:val="20"/>
              </w:rPr>
              <w:t>/</w:t>
            </w:r>
            <w:r w:rsidR="007270B5">
              <w:rPr>
                <w:rFonts w:ascii="Arial" w:hAnsi="Arial" w:cs="Arial"/>
                <w:sz w:val="20"/>
              </w:rPr>
              <w:t>2</w:t>
            </w:r>
            <w:r w:rsidR="002B3135">
              <w:rPr>
                <w:rFonts w:ascii="Arial" w:hAnsi="Arial" w:cs="Arial"/>
                <w:sz w:val="20"/>
              </w:rPr>
              <w:t>7</w:t>
            </w:r>
            <w:r w:rsidR="002102ED">
              <w:rPr>
                <w:rFonts w:ascii="Arial" w:hAnsi="Arial" w:cs="Arial"/>
                <w:sz w:val="20"/>
              </w:rPr>
              <w:t>/19</w:t>
            </w:r>
          </w:p>
        </w:tc>
        <w:tc>
          <w:tcPr>
            <w:tcW w:w="2178" w:type="dxa"/>
            <w:vAlign w:val="center"/>
          </w:tcPr>
          <w:p w:rsidR="00153633" w:rsidRPr="002730E2" w:rsidRDefault="00153633" w:rsidP="009231C9">
            <w:pPr>
              <w:jc w:val="center"/>
              <w:rPr>
                <w:rFonts w:ascii="Arial" w:hAnsi="Arial" w:cs="Arial"/>
                <w:sz w:val="20"/>
              </w:rPr>
            </w:pPr>
            <w:r w:rsidRPr="002730E2">
              <w:rPr>
                <w:rFonts w:ascii="Arial" w:hAnsi="Arial" w:cs="Arial"/>
                <w:sz w:val="20"/>
              </w:rPr>
              <w:t>0</w:t>
            </w:r>
            <w:r w:rsidR="00553C8A">
              <w:rPr>
                <w:rFonts w:ascii="Arial" w:hAnsi="Arial" w:cs="Arial"/>
                <w:sz w:val="20"/>
              </w:rPr>
              <w:t>7</w:t>
            </w:r>
            <w:r w:rsidRPr="002730E2">
              <w:rPr>
                <w:rFonts w:ascii="Arial" w:hAnsi="Arial" w:cs="Arial"/>
                <w:sz w:val="20"/>
              </w:rPr>
              <w:t>/2</w:t>
            </w:r>
            <w:r w:rsidR="00553C8A">
              <w:rPr>
                <w:rFonts w:ascii="Arial" w:hAnsi="Arial" w:cs="Arial"/>
                <w:sz w:val="20"/>
              </w:rPr>
              <w:t>3</w:t>
            </w:r>
            <w:r w:rsidRPr="002730E2">
              <w:rPr>
                <w:rFonts w:ascii="Arial" w:hAnsi="Arial" w:cs="Arial"/>
                <w:sz w:val="20"/>
              </w:rPr>
              <w:t>/201</w:t>
            </w:r>
            <w:r w:rsidR="00553C8A">
              <w:rPr>
                <w:rFonts w:ascii="Arial" w:hAnsi="Arial" w:cs="Arial"/>
                <w:sz w:val="20"/>
              </w:rPr>
              <w:t>8</w:t>
            </w:r>
          </w:p>
        </w:tc>
      </w:tr>
      <w:tr w:rsidR="00153633" w:rsidRPr="002730E2" w:rsidTr="002730E2">
        <w:tc>
          <w:tcPr>
            <w:tcW w:w="820" w:type="dxa"/>
            <w:vAlign w:val="center"/>
          </w:tcPr>
          <w:p w:rsidR="00153633" w:rsidRPr="002730E2" w:rsidRDefault="00153633" w:rsidP="009231C9">
            <w:pPr>
              <w:jc w:val="left"/>
              <w:rPr>
                <w:rFonts w:ascii="Arial" w:hAnsi="Arial" w:cs="Arial"/>
                <w:sz w:val="20"/>
              </w:rPr>
            </w:pPr>
            <w:r w:rsidRPr="002730E2">
              <w:rPr>
                <w:rFonts w:ascii="Arial" w:hAnsi="Arial" w:cs="Arial"/>
                <w:sz w:val="20"/>
              </w:rPr>
              <w:t>9268</w:t>
            </w:r>
          </w:p>
        </w:tc>
        <w:tc>
          <w:tcPr>
            <w:tcW w:w="2089" w:type="dxa"/>
            <w:vAlign w:val="center"/>
          </w:tcPr>
          <w:p w:rsidR="00153633" w:rsidRPr="002730E2" w:rsidRDefault="00153633" w:rsidP="009231C9">
            <w:pPr>
              <w:jc w:val="left"/>
              <w:rPr>
                <w:rFonts w:ascii="Arial" w:hAnsi="Arial" w:cs="Arial"/>
                <w:sz w:val="20"/>
              </w:rPr>
            </w:pPr>
            <w:r w:rsidRPr="002730E2">
              <w:rPr>
                <w:rFonts w:ascii="Arial" w:hAnsi="Arial" w:cs="Arial"/>
                <w:sz w:val="20"/>
              </w:rPr>
              <w:t>Pasco, WA</w:t>
            </w:r>
          </w:p>
        </w:tc>
        <w:tc>
          <w:tcPr>
            <w:tcW w:w="2666" w:type="dxa"/>
            <w:vAlign w:val="center"/>
          </w:tcPr>
          <w:p w:rsidR="00153633" w:rsidRPr="002730E2" w:rsidRDefault="00A310BC" w:rsidP="009231C9">
            <w:pPr>
              <w:jc w:val="center"/>
              <w:rPr>
                <w:rFonts w:ascii="Arial" w:hAnsi="Arial" w:cs="Arial"/>
                <w:sz w:val="20"/>
              </w:rPr>
            </w:pPr>
            <w:r>
              <w:rPr>
                <w:rFonts w:ascii="Arial" w:hAnsi="Arial" w:cs="Arial"/>
                <w:sz w:val="20"/>
              </w:rPr>
              <w:t>0</w:t>
            </w:r>
            <w:r w:rsidR="0030251A">
              <w:rPr>
                <w:rFonts w:ascii="Arial" w:hAnsi="Arial" w:cs="Arial"/>
                <w:sz w:val="20"/>
              </w:rPr>
              <w:t>6</w:t>
            </w:r>
            <w:r>
              <w:rPr>
                <w:rFonts w:ascii="Arial" w:hAnsi="Arial" w:cs="Arial"/>
                <w:sz w:val="20"/>
              </w:rPr>
              <w:t>/</w:t>
            </w:r>
            <w:r w:rsidR="007270B5">
              <w:rPr>
                <w:rFonts w:ascii="Arial" w:hAnsi="Arial" w:cs="Arial"/>
                <w:sz w:val="20"/>
              </w:rPr>
              <w:t>1</w:t>
            </w:r>
            <w:r w:rsidR="0030251A">
              <w:rPr>
                <w:rFonts w:ascii="Arial" w:hAnsi="Arial" w:cs="Arial"/>
                <w:sz w:val="20"/>
              </w:rPr>
              <w:t>3</w:t>
            </w:r>
            <w:r w:rsidR="002102ED">
              <w:rPr>
                <w:rFonts w:ascii="Arial" w:hAnsi="Arial" w:cs="Arial"/>
                <w:sz w:val="20"/>
              </w:rPr>
              <w:t>/19</w:t>
            </w:r>
          </w:p>
        </w:tc>
        <w:tc>
          <w:tcPr>
            <w:tcW w:w="1597" w:type="dxa"/>
            <w:vAlign w:val="center"/>
          </w:tcPr>
          <w:p w:rsidR="00153633" w:rsidRPr="002730E2" w:rsidRDefault="00A310BC" w:rsidP="009231C9">
            <w:pPr>
              <w:jc w:val="center"/>
              <w:rPr>
                <w:rFonts w:ascii="Arial" w:hAnsi="Arial" w:cs="Arial"/>
                <w:sz w:val="20"/>
              </w:rPr>
            </w:pPr>
            <w:r>
              <w:rPr>
                <w:rFonts w:ascii="Arial" w:hAnsi="Arial" w:cs="Arial"/>
                <w:sz w:val="20"/>
              </w:rPr>
              <w:t>0</w:t>
            </w:r>
            <w:r w:rsidR="00D86C5F">
              <w:rPr>
                <w:rFonts w:ascii="Arial" w:hAnsi="Arial" w:cs="Arial"/>
                <w:sz w:val="20"/>
              </w:rPr>
              <w:t>6</w:t>
            </w:r>
            <w:r>
              <w:rPr>
                <w:rFonts w:ascii="Arial" w:hAnsi="Arial" w:cs="Arial"/>
                <w:sz w:val="20"/>
              </w:rPr>
              <w:t>/</w:t>
            </w:r>
            <w:r w:rsidR="007270B5">
              <w:rPr>
                <w:rFonts w:ascii="Arial" w:hAnsi="Arial" w:cs="Arial"/>
                <w:sz w:val="20"/>
              </w:rPr>
              <w:t>2</w:t>
            </w:r>
            <w:r w:rsidR="00D86C5F">
              <w:rPr>
                <w:rFonts w:ascii="Arial" w:hAnsi="Arial" w:cs="Arial"/>
                <w:sz w:val="20"/>
              </w:rPr>
              <w:t>6</w:t>
            </w:r>
            <w:r w:rsidR="00FD2F04">
              <w:rPr>
                <w:rFonts w:ascii="Arial" w:hAnsi="Arial" w:cs="Arial"/>
                <w:sz w:val="20"/>
              </w:rPr>
              <w:t>/19</w:t>
            </w:r>
          </w:p>
        </w:tc>
        <w:tc>
          <w:tcPr>
            <w:tcW w:w="2178" w:type="dxa"/>
            <w:vAlign w:val="center"/>
          </w:tcPr>
          <w:p w:rsidR="00153633" w:rsidRPr="002730E2" w:rsidRDefault="00FC2165" w:rsidP="009231C9">
            <w:pPr>
              <w:jc w:val="center"/>
              <w:rPr>
                <w:rFonts w:ascii="Arial" w:hAnsi="Arial" w:cs="Arial"/>
                <w:sz w:val="20"/>
              </w:rPr>
            </w:pPr>
            <w:r>
              <w:rPr>
                <w:rFonts w:ascii="Arial" w:hAnsi="Arial" w:cs="Arial"/>
                <w:sz w:val="20"/>
              </w:rPr>
              <w:t>7/23/2018</w:t>
            </w:r>
          </w:p>
        </w:tc>
      </w:tr>
    </w:tbl>
    <w:p w:rsidR="00153633" w:rsidRPr="002730E2" w:rsidRDefault="00153633" w:rsidP="00153633">
      <w:pPr>
        <w:jc w:val="left"/>
        <w:rPr>
          <w:rFonts w:ascii="Arial" w:hAnsi="Arial" w:cs="Arial"/>
          <w:i/>
          <w:sz w:val="20"/>
        </w:rPr>
      </w:pPr>
      <w:r w:rsidRPr="002730E2">
        <w:rPr>
          <w:rFonts w:ascii="Arial" w:hAnsi="Arial" w:cs="Arial"/>
          <w:sz w:val="20"/>
        </w:rPr>
        <w:t>*</w:t>
      </w:r>
      <w:r w:rsidRPr="002730E2">
        <w:rPr>
          <w:rFonts w:ascii="Arial" w:hAnsi="Arial" w:cs="Arial"/>
          <w:i/>
          <w:sz w:val="20"/>
        </w:rPr>
        <w:t xml:space="preserve">conducted annually per calendar year </w:t>
      </w:r>
    </w:p>
    <w:p w:rsidR="00153633" w:rsidRPr="002730E2" w:rsidRDefault="00153633" w:rsidP="00153633">
      <w:pPr>
        <w:jc w:val="left"/>
        <w:rPr>
          <w:rFonts w:ascii="Arial" w:hAnsi="Arial" w:cs="Arial"/>
          <w:i/>
          <w:sz w:val="20"/>
        </w:rPr>
      </w:pPr>
      <w:r w:rsidRPr="002730E2">
        <w:rPr>
          <w:rFonts w:ascii="Arial" w:hAnsi="Arial" w:cs="Arial"/>
          <w:i/>
          <w:sz w:val="20"/>
        </w:rPr>
        <w:t xml:space="preserve">**Est. 245D is a processing only and not harvest facility [no offal products produced] </w:t>
      </w:r>
    </w:p>
    <w:p w:rsidR="00EF1F8C" w:rsidRPr="007270B5" w:rsidRDefault="00153633" w:rsidP="007270B5">
      <w:pPr>
        <w:jc w:val="left"/>
        <w:rPr>
          <w:rFonts w:ascii="Arial" w:hAnsi="Arial" w:cs="Arial"/>
          <w:sz w:val="20"/>
        </w:rPr>
      </w:pPr>
      <w:r w:rsidRPr="002730E2">
        <w:rPr>
          <w:rFonts w:ascii="Arial" w:hAnsi="Arial" w:cs="Arial"/>
          <w:i/>
          <w:sz w:val="20"/>
        </w:rPr>
        <w:t>***Est. 245L d</w:t>
      </w:r>
      <w:r w:rsidR="002730E2" w:rsidRPr="002730E2">
        <w:rPr>
          <w:rFonts w:ascii="Arial" w:hAnsi="Arial" w:cs="Arial"/>
          <w:i/>
          <w:sz w:val="20"/>
        </w:rPr>
        <w:t xml:space="preserve">oes not produce raw ground beef but a ground blend for cook only at other federal establishments </w:t>
      </w:r>
    </w:p>
    <w:p w:rsidR="00E740E5" w:rsidRPr="002730E2" w:rsidRDefault="00E740E5" w:rsidP="00153633">
      <w:pPr>
        <w:rPr>
          <w:rFonts w:ascii="Arial" w:hAnsi="Arial" w:cs="Arial"/>
          <w:color w:val="000000"/>
          <w:sz w:val="20"/>
        </w:rPr>
      </w:pPr>
    </w:p>
    <w:p w:rsidR="00153633" w:rsidRPr="002730E2" w:rsidRDefault="00153633" w:rsidP="00153633">
      <w:pPr>
        <w:rPr>
          <w:rFonts w:ascii="Arial" w:hAnsi="Arial" w:cs="Arial"/>
          <w:color w:val="000000"/>
          <w:sz w:val="20"/>
        </w:rPr>
      </w:pPr>
      <w:r w:rsidRPr="002730E2">
        <w:rPr>
          <w:rFonts w:ascii="Arial" w:hAnsi="Arial" w:cs="Arial"/>
          <w:color w:val="000000"/>
          <w:sz w:val="20"/>
        </w:rPr>
        <w:t>Respectfully submitted,</w:t>
      </w:r>
    </w:p>
    <w:p w:rsidR="00153633" w:rsidRDefault="00153633" w:rsidP="00153633">
      <w:pPr>
        <w:rPr>
          <w:rFonts w:ascii="Arial" w:hAnsi="Arial" w:cs="Arial"/>
          <w:noProof/>
          <w:color w:val="000000"/>
          <w:sz w:val="20"/>
        </w:rPr>
      </w:pPr>
    </w:p>
    <w:p w:rsidR="00EF1F8C" w:rsidRDefault="00EF1F8C" w:rsidP="00153633">
      <w:pPr>
        <w:rPr>
          <w:rFonts w:ascii="Arial" w:hAnsi="Arial" w:cs="Arial"/>
          <w:noProof/>
          <w:color w:val="000000"/>
          <w:sz w:val="20"/>
        </w:rPr>
      </w:pPr>
    </w:p>
    <w:p w:rsidR="00EF1F8C" w:rsidRPr="002730E2" w:rsidRDefault="007925BD" w:rsidP="00153633">
      <w:pPr>
        <w:rPr>
          <w:rFonts w:ascii="Arial" w:hAnsi="Arial" w:cs="Arial"/>
          <w:color w:val="000000"/>
          <w:sz w:val="20"/>
        </w:rPr>
      </w:pPr>
      <w:r>
        <w:rPr>
          <w:noProof/>
        </w:rPr>
        <w:drawing>
          <wp:inline distT="0" distB="0" distL="0" distR="0" wp14:anchorId="0BCFFC71" wp14:editId="332CD880">
            <wp:extent cx="1471132"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1365" cy="357272"/>
                    </a:xfrm>
                    <a:prstGeom prst="rect">
                      <a:avLst/>
                    </a:prstGeom>
                  </pic:spPr>
                </pic:pic>
              </a:graphicData>
            </a:graphic>
          </wp:inline>
        </w:drawing>
      </w:r>
    </w:p>
    <w:p w:rsidR="00153633" w:rsidRPr="002730E2" w:rsidRDefault="00EF1F8C" w:rsidP="00153633">
      <w:pPr>
        <w:rPr>
          <w:rFonts w:ascii="Arial" w:hAnsi="Arial" w:cs="Arial"/>
          <w:sz w:val="20"/>
        </w:rPr>
      </w:pPr>
      <w:r>
        <w:rPr>
          <w:rFonts w:ascii="Arial" w:hAnsi="Arial" w:cs="Arial"/>
          <w:sz w:val="20"/>
        </w:rPr>
        <w:t>Dr. Daniel Mallin</w:t>
      </w:r>
    </w:p>
    <w:p w:rsidR="00153633" w:rsidRPr="002730E2" w:rsidRDefault="00153633" w:rsidP="00153633">
      <w:pPr>
        <w:rPr>
          <w:rFonts w:ascii="Arial" w:hAnsi="Arial" w:cs="Arial"/>
          <w:sz w:val="20"/>
        </w:rPr>
      </w:pPr>
      <w:r w:rsidRPr="002730E2">
        <w:rPr>
          <w:rFonts w:ascii="Arial" w:hAnsi="Arial" w:cs="Arial"/>
          <w:sz w:val="20"/>
        </w:rPr>
        <w:t xml:space="preserve">Senior </w:t>
      </w:r>
      <w:r w:rsidR="00EF1F8C">
        <w:rPr>
          <w:rFonts w:ascii="Arial" w:hAnsi="Arial" w:cs="Arial"/>
          <w:sz w:val="20"/>
        </w:rPr>
        <w:t>Director</w:t>
      </w:r>
      <w:r w:rsidRPr="002730E2">
        <w:rPr>
          <w:rFonts w:ascii="Arial" w:hAnsi="Arial" w:cs="Arial"/>
          <w:sz w:val="20"/>
        </w:rPr>
        <w:t>, Beef FSQA</w:t>
      </w:r>
    </w:p>
    <w:p w:rsidR="00153633" w:rsidRPr="002730E2" w:rsidRDefault="00153633" w:rsidP="00153633">
      <w:pPr>
        <w:rPr>
          <w:rFonts w:ascii="Arial" w:hAnsi="Arial" w:cs="Arial"/>
          <w:sz w:val="20"/>
        </w:rPr>
      </w:pPr>
      <w:r w:rsidRPr="002730E2">
        <w:rPr>
          <w:rFonts w:ascii="Arial" w:hAnsi="Arial" w:cs="Arial"/>
          <w:sz w:val="20"/>
        </w:rPr>
        <w:t>Tyson Fresh Meats</w:t>
      </w:r>
    </w:p>
    <w:p w:rsidR="00153633" w:rsidRPr="002730E2" w:rsidRDefault="00153633" w:rsidP="00153633">
      <w:pPr>
        <w:rPr>
          <w:rFonts w:ascii="Arial" w:hAnsi="Arial" w:cs="Arial"/>
          <w:sz w:val="20"/>
        </w:rPr>
      </w:pPr>
      <w:r w:rsidRPr="002730E2">
        <w:rPr>
          <w:rFonts w:ascii="Arial" w:hAnsi="Arial" w:cs="Arial"/>
          <w:sz w:val="20"/>
        </w:rPr>
        <w:t>Dakota Dunes, SD</w:t>
      </w:r>
    </w:p>
    <w:p w:rsidR="00153633" w:rsidRPr="00C87BFE" w:rsidRDefault="00153633" w:rsidP="00153633">
      <w:pPr>
        <w:rPr>
          <w:rFonts w:ascii="Arial" w:hAnsi="Arial" w:cs="Arial"/>
          <w:sz w:val="22"/>
          <w:szCs w:val="22"/>
        </w:rPr>
      </w:pPr>
    </w:p>
    <w:p w:rsidR="00153633" w:rsidRPr="002730E2" w:rsidRDefault="00153633" w:rsidP="00153633">
      <w:pPr>
        <w:rPr>
          <w:rFonts w:ascii="Arial" w:hAnsi="Arial" w:cs="Arial"/>
          <w:sz w:val="16"/>
          <w:szCs w:val="16"/>
        </w:rPr>
      </w:pPr>
      <w:r w:rsidRPr="002730E2">
        <w:rPr>
          <w:rFonts w:ascii="Arial" w:hAnsi="Arial" w:cs="Arial"/>
          <w:sz w:val="16"/>
          <w:szCs w:val="16"/>
        </w:rPr>
        <w:t>Please visit our website for all letters of guarantee provided:</w:t>
      </w:r>
    </w:p>
    <w:p w:rsidR="002730E2" w:rsidRPr="002730E2" w:rsidRDefault="003065A2" w:rsidP="002730E2">
      <w:pPr>
        <w:rPr>
          <w:rFonts w:ascii="Arial" w:hAnsi="Arial" w:cs="Arial"/>
          <w:sz w:val="16"/>
          <w:szCs w:val="16"/>
        </w:rPr>
      </w:pPr>
      <w:hyperlink r:id="rId8" w:history="1">
        <w:r w:rsidR="002730E2" w:rsidRPr="002730E2">
          <w:rPr>
            <w:rStyle w:val="Hyperlink"/>
            <w:rFonts w:ascii="Arial" w:hAnsi="Arial" w:cs="Arial"/>
            <w:sz w:val="16"/>
            <w:szCs w:val="16"/>
            <w:lang w:val="fr-FR"/>
          </w:rPr>
          <w:t>https://www.tysonfoods.com/sustainability/food/certifications-and-programs</w:t>
        </w:r>
      </w:hyperlink>
    </w:p>
    <w:p w:rsidR="00647803" w:rsidRDefault="003065A2"/>
    <w:sectPr w:rsidR="0064780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33" w:rsidRDefault="00153633" w:rsidP="00153633">
      <w:r>
        <w:separator/>
      </w:r>
    </w:p>
  </w:endnote>
  <w:endnote w:type="continuationSeparator" w:id="0">
    <w:p w:rsidR="00153633" w:rsidRDefault="00153633" w:rsidP="0015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33" w:rsidRDefault="00153633" w:rsidP="00153633">
    <w:pPr>
      <w:pStyle w:val="NormalWeb"/>
      <w:jc w:val="center"/>
      <w:rPr>
        <w:rFonts w:ascii="Arial" w:hAnsi="Arial" w:cs="Arial"/>
        <w:noProof/>
        <w:sz w:val="18"/>
        <w:szCs w:val="18"/>
      </w:rPr>
    </w:pPr>
    <w:r w:rsidRPr="00225C0D">
      <w:rPr>
        <w:rFonts w:ascii="Arial" w:hAnsi="Arial" w:cs="Arial"/>
        <w:noProof/>
        <w:sz w:val="18"/>
        <w:szCs w:val="18"/>
      </w:rPr>
      <w:t>CONFIDENTIAL, PROPRIETARY TRADE SECRET OF TYSON FOODS, INC. The information contained herein is for use by authorized employees of the parties and is not for general distribution within or outside their respective companies.</w:t>
    </w:r>
  </w:p>
  <w:p w:rsidR="00EC2E48" w:rsidRPr="00153633" w:rsidRDefault="00EC2E48" w:rsidP="00EC2E48">
    <w:pPr>
      <w:pStyle w:val="NormalWeb"/>
      <w:jc w:val="left"/>
      <w:rPr>
        <w:rFonts w:ascii="Arial" w:hAnsi="Arial" w:cs="Arial"/>
        <w:sz w:val="18"/>
        <w:szCs w:val="18"/>
      </w:rPr>
    </w:pPr>
    <w:r>
      <w:rPr>
        <w:rFonts w:ascii="Arial" w:hAnsi="Arial" w:cs="Arial"/>
        <w:noProof/>
        <w:sz w:val="18"/>
        <w:szCs w:val="18"/>
      </w:rPr>
      <w:t xml:space="preserve">Revised: </w:t>
    </w:r>
    <w:r w:rsidR="008804D5">
      <w:rPr>
        <w:rFonts w:ascii="Arial" w:hAnsi="Arial" w:cs="Arial"/>
        <w:noProof/>
        <w:sz w:val="18"/>
        <w:szCs w:val="18"/>
      </w:rPr>
      <w:t>4/30</w:t>
    </w:r>
    <w:r>
      <w:rPr>
        <w:rFonts w:ascii="Arial" w:hAnsi="Arial" w:cs="Arial"/>
        <w:noProof/>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33" w:rsidRDefault="00153633" w:rsidP="00153633">
      <w:r>
        <w:separator/>
      </w:r>
    </w:p>
  </w:footnote>
  <w:footnote w:type="continuationSeparator" w:id="0">
    <w:p w:rsidR="00153633" w:rsidRDefault="00153633" w:rsidP="0015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33" w:rsidRDefault="00153633" w:rsidP="00153633">
    <w:pPr>
      <w:pStyle w:val="Header"/>
      <w:jc w:val="center"/>
    </w:pPr>
    <w:r w:rsidRPr="00B36F52">
      <w:rPr>
        <w:noProof/>
      </w:rPr>
      <w:drawing>
        <wp:inline distT="0" distB="0" distL="0" distR="0">
          <wp:extent cx="1419225" cy="504825"/>
          <wp:effectExtent l="0" t="0" r="9525" b="9525"/>
          <wp:docPr id="1" name="Picture 1" descr="Logo of thi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is si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p>
  <w:p w:rsidR="00153633" w:rsidRDefault="00153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F58EC"/>
    <w:multiLevelType w:val="hybridMultilevel"/>
    <w:tmpl w:val="AC608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633"/>
    <w:rsid w:val="00004C31"/>
    <w:rsid w:val="00014174"/>
    <w:rsid w:val="000A3FC6"/>
    <w:rsid w:val="00111262"/>
    <w:rsid w:val="00116A0A"/>
    <w:rsid w:val="00127827"/>
    <w:rsid w:val="00153633"/>
    <w:rsid w:val="001A2597"/>
    <w:rsid w:val="002102ED"/>
    <w:rsid w:val="002307F6"/>
    <w:rsid w:val="0026666E"/>
    <w:rsid w:val="002730E2"/>
    <w:rsid w:val="002B3135"/>
    <w:rsid w:val="0030251A"/>
    <w:rsid w:val="003065A2"/>
    <w:rsid w:val="003721EF"/>
    <w:rsid w:val="004323F0"/>
    <w:rsid w:val="004779C4"/>
    <w:rsid w:val="004E7A7B"/>
    <w:rsid w:val="0050185D"/>
    <w:rsid w:val="00542E8C"/>
    <w:rsid w:val="0055078E"/>
    <w:rsid w:val="00553C8A"/>
    <w:rsid w:val="005740BB"/>
    <w:rsid w:val="005B268B"/>
    <w:rsid w:val="005C3CB9"/>
    <w:rsid w:val="005D341D"/>
    <w:rsid w:val="00644E4D"/>
    <w:rsid w:val="00645542"/>
    <w:rsid w:val="006B168F"/>
    <w:rsid w:val="006E0F98"/>
    <w:rsid w:val="006F561C"/>
    <w:rsid w:val="00726E4D"/>
    <w:rsid w:val="007270B5"/>
    <w:rsid w:val="007925BD"/>
    <w:rsid w:val="00793C4A"/>
    <w:rsid w:val="00857DE5"/>
    <w:rsid w:val="008804D5"/>
    <w:rsid w:val="008C0AE7"/>
    <w:rsid w:val="009221B4"/>
    <w:rsid w:val="0094699C"/>
    <w:rsid w:val="00A03DA2"/>
    <w:rsid w:val="00A310BC"/>
    <w:rsid w:val="00A356DD"/>
    <w:rsid w:val="00A560F1"/>
    <w:rsid w:val="00AB4D27"/>
    <w:rsid w:val="00B51DB7"/>
    <w:rsid w:val="00B57B9D"/>
    <w:rsid w:val="00BB15F9"/>
    <w:rsid w:val="00BB550B"/>
    <w:rsid w:val="00BE1E89"/>
    <w:rsid w:val="00C84695"/>
    <w:rsid w:val="00CB1AC0"/>
    <w:rsid w:val="00D86C5F"/>
    <w:rsid w:val="00DB76E5"/>
    <w:rsid w:val="00DE0E1E"/>
    <w:rsid w:val="00E0629E"/>
    <w:rsid w:val="00E213FF"/>
    <w:rsid w:val="00E61765"/>
    <w:rsid w:val="00E740E5"/>
    <w:rsid w:val="00EA19ED"/>
    <w:rsid w:val="00EB35C4"/>
    <w:rsid w:val="00EC2E48"/>
    <w:rsid w:val="00EE25E5"/>
    <w:rsid w:val="00EF1F8C"/>
    <w:rsid w:val="00F0174D"/>
    <w:rsid w:val="00F1439E"/>
    <w:rsid w:val="00FA0D7E"/>
    <w:rsid w:val="00FC2165"/>
    <w:rsid w:val="00FD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E4E6C"/>
  <w15:chartTrackingRefBased/>
  <w15:docId w15:val="{C43CC3EB-710A-448B-9C8B-D384CD8E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633"/>
    <w:pPr>
      <w:spacing w:after="0" w:line="240" w:lineRule="auto"/>
      <w:jc w:val="both"/>
    </w:pPr>
    <w:rPr>
      <w:rFonts w:ascii="Times New Roman" w:eastAsia="Times New Roman" w:hAnsi="Times New Roman" w:cs="Times New Roman"/>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33"/>
    <w:pPr>
      <w:tabs>
        <w:tab w:val="center" w:pos="4680"/>
        <w:tab w:val="right" w:pos="9360"/>
      </w:tabs>
    </w:pPr>
  </w:style>
  <w:style w:type="character" w:customStyle="1" w:styleId="HeaderChar">
    <w:name w:val="Header Char"/>
    <w:basedOn w:val="DefaultParagraphFont"/>
    <w:link w:val="Header"/>
    <w:uiPriority w:val="99"/>
    <w:rsid w:val="00153633"/>
  </w:style>
  <w:style w:type="paragraph" w:styleId="Footer">
    <w:name w:val="footer"/>
    <w:basedOn w:val="Normal"/>
    <w:link w:val="FooterChar"/>
    <w:uiPriority w:val="99"/>
    <w:unhideWhenUsed/>
    <w:rsid w:val="00153633"/>
    <w:pPr>
      <w:tabs>
        <w:tab w:val="center" w:pos="4680"/>
        <w:tab w:val="right" w:pos="9360"/>
      </w:tabs>
    </w:pPr>
  </w:style>
  <w:style w:type="character" w:customStyle="1" w:styleId="FooterChar">
    <w:name w:val="Footer Char"/>
    <w:basedOn w:val="DefaultParagraphFont"/>
    <w:link w:val="Footer"/>
    <w:uiPriority w:val="99"/>
    <w:rsid w:val="00153633"/>
  </w:style>
  <w:style w:type="character" w:customStyle="1" w:styleId="EmailStyle19">
    <w:name w:val="EmailStyle19"/>
    <w:semiHidden/>
    <w:rsid w:val="00153633"/>
    <w:rPr>
      <w:rFonts w:ascii="Arial" w:hAnsi="Arial" w:cs="Arial"/>
      <w:color w:val="auto"/>
      <w:sz w:val="20"/>
      <w:szCs w:val="20"/>
    </w:rPr>
  </w:style>
  <w:style w:type="paragraph" w:styleId="NormalWeb">
    <w:name w:val="Normal (Web)"/>
    <w:basedOn w:val="Normal"/>
    <w:rsid w:val="00153633"/>
    <w:pPr>
      <w:spacing w:before="100" w:beforeAutospacing="1" w:after="100" w:afterAutospacing="1"/>
    </w:pPr>
    <w:rPr>
      <w:szCs w:val="24"/>
    </w:rPr>
  </w:style>
  <w:style w:type="paragraph" w:styleId="PlainText">
    <w:name w:val="Plain Text"/>
    <w:basedOn w:val="Normal"/>
    <w:link w:val="PlainTextChar"/>
    <w:rsid w:val="00153633"/>
    <w:pPr>
      <w:jc w:val="left"/>
    </w:pPr>
    <w:rPr>
      <w:rFonts w:ascii="Courier New" w:hAnsi="Courier New"/>
      <w:spacing w:val="0"/>
      <w:sz w:val="20"/>
    </w:rPr>
  </w:style>
  <w:style w:type="character" w:customStyle="1" w:styleId="PlainTextChar">
    <w:name w:val="Plain Text Char"/>
    <w:basedOn w:val="DefaultParagraphFont"/>
    <w:link w:val="PlainText"/>
    <w:rsid w:val="00153633"/>
    <w:rPr>
      <w:rFonts w:ascii="Courier New" w:eastAsia="Times New Roman" w:hAnsi="Courier New" w:cs="Times New Roman"/>
      <w:sz w:val="20"/>
      <w:szCs w:val="20"/>
    </w:rPr>
  </w:style>
  <w:style w:type="character" w:styleId="Hyperlink">
    <w:name w:val="Hyperlink"/>
    <w:uiPriority w:val="99"/>
    <w:rsid w:val="00153633"/>
    <w:rPr>
      <w:rFonts w:cs="Times New Roman"/>
      <w:color w:val="0000FF"/>
      <w:u w:val="single"/>
    </w:rPr>
  </w:style>
  <w:style w:type="paragraph" w:styleId="BalloonText">
    <w:name w:val="Balloon Text"/>
    <w:basedOn w:val="Normal"/>
    <w:link w:val="BalloonTextChar"/>
    <w:uiPriority w:val="99"/>
    <w:semiHidden/>
    <w:unhideWhenUsed/>
    <w:rsid w:val="002B3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35"/>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sonfoods.com/sustainability/food/certifications-and-progra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Stalter, Marie</dc:creator>
  <cp:keywords/>
  <dc:description/>
  <cp:lastModifiedBy>Stalter, Marie</cp:lastModifiedBy>
  <cp:revision>10</cp:revision>
  <dcterms:created xsi:type="dcterms:W3CDTF">2019-06-20T19:09:00Z</dcterms:created>
  <dcterms:modified xsi:type="dcterms:W3CDTF">2019-07-18T15:05:00Z</dcterms:modified>
</cp:coreProperties>
</file>